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0F96D6A1" w:rsidR="00D41207" w:rsidRPr="00953083" w:rsidRDefault="00D41207" w:rsidP="00D41207">
      <w:pPr>
        <w:widowControl w:val="0"/>
        <w:tabs>
          <w:tab w:val="left" w:pos="6521"/>
        </w:tabs>
        <w:spacing w:after="0"/>
        <w:rPr>
          <w:rFonts w:ascii="Arial" w:hAnsi="Arial"/>
          <w:i/>
          <w:sz w:val="28"/>
          <w:szCs w:val="28"/>
        </w:rPr>
      </w:pPr>
      <w:bookmarkStart w:id="0" w:name="_Hlk91681971"/>
      <w:bookmarkStart w:id="1" w:name="OLE_LINK1"/>
      <w:r w:rsidRPr="00953083">
        <w:rPr>
          <w:rFonts w:ascii="Arial" w:hAnsi="Arial" w:cs="Arial"/>
          <w:b/>
          <w:bCs/>
          <w:sz w:val="28"/>
          <w:szCs w:val="28"/>
        </w:rPr>
        <w:t>3GPP TSG RAN WG1 #1</w:t>
      </w:r>
      <w:r w:rsidR="00FE302E" w:rsidRPr="00953083">
        <w:rPr>
          <w:rFonts w:ascii="Arial" w:hAnsi="Arial" w:cs="Arial"/>
          <w:b/>
          <w:bCs/>
          <w:sz w:val="28"/>
          <w:szCs w:val="28"/>
        </w:rPr>
        <w:t>1</w:t>
      </w:r>
      <w:r w:rsidR="000D6B89">
        <w:rPr>
          <w:rFonts w:ascii="Arial" w:hAnsi="Arial" w:cs="Arial"/>
          <w:b/>
          <w:bCs/>
          <w:sz w:val="28"/>
          <w:szCs w:val="28"/>
        </w:rPr>
        <w:t>5</w:t>
      </w:r>
      <w:r w:rsidR="00953083">
        <w:rPr>
          <w:rFonts w:ascii="Arial" w:hAnsi="Arial"/>
          <w:sz w:val="28"/>
          <w:szCs w:val="28"/>
        </w:rPr>
        <w:tab/>
        <w:t xml:space="preserve">        </w:t>
      </w:r>
      <w:r w:rsidR="00953083">
        <w:rPr>
          <w:rFonts w:ascii="Arial" w:hAnsi="Arial"/>
          <w:sz w:val="28"/>
          <w:szCs w:val="28"/>
        </w:rPr>
        <w:tab/>
      </w:r>
      <w:r w:rsidR="00953083">
        <w:rPr>
          <w:rFonts w:ascii="Arial" w:hAnsi="Arial"/>
          <w:sz w:val="28"/>
          <w:szCs w:val="28"/>
        </w:rPr>
        <w:tab/>
        <w:t xml:space="preserve">    </w:t>
      </w:r>
      <w:r w:rsidRPr="00953083">
        <w:rPr>
          <w:rFonts w:ascii="Arial" w:hAnsi="Arial"/>
          <w:sz w:val="28"/>
          <w:szCs w:val="28"/>
        </w:rPr>
        <w:t xml:space="preserve">  </w:t>
      </w:r>
      <w:r w:rsidRPr="00953083">
        <w:rPr>
          <w:rFonts w:ascii="Arial" w:hAnsi="Arial"/>
          <w:b/>
          <w:sz w:val="28"/>
          <w:szCs w:val="28"/>
        </w:rPr>
        <w:t>R1-</w:t>
      </w:r>
      <w:r w:rsidR="00374223" w:rsidRPr="00953083">
        <w:rPr>
          <w:rFonts w:ascii="Arial" w:hAnsi="Arial"/>
          <w:b/>
          <w:sz w:val="28"/>
          <w:szCs w:val="28"/>
        </w:rPr>
        <w:t>2</w:t>
      </w:r>
      <w:r w:rsidR="003C4D9C" w:rsidRPr="00953083">
        <w:rPr>
          <w:rFonts w:ascii="Arial" w:hAnsi="Arial"/>
          <w:b/>
          <w:sz w:val="28"/>
          <w:szCs w:val="28"/>
        </w:rPr>
        <w:t>3</w:t>
      </w:r>
      <w:r w:rsidR="00B66B30">
        <w:rPr>
          <w:rFonts w:ascii="Arial" w:hAnsi="Arial"/>
          <w:b/>
          <w:sz w:val="28"/>
          <w:szCs w:val="28"/>
        </w:rPr>
        <w:t>1</w:t>
      </w:r>
      <w:r w:rsidR="00317714">
        <w:rPr>
          <w:rFonts w:ascii="Arial" w:hAnsi="Arial"/>
          <w:b/>
          <w:sz w:val="28"/>
          <w:szCs w:val="28"/>
        </w:rPr>
        <w:t>1817</w:t>
      </w:r>
    </w:p>
    <w:bookmarkEnd w:id="0"/>
    <w:p w14:paraId="66DA4A75" w14:textId="0B7018CF" w:rsidR="00C51DD5" w:rsidRPr="009513AC" w:rsidRDefault="00AA4ECB" w:rsidP="00C51DD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 xml:space="preserve">November </w:t>
      </w:r>
      <w:proofErr w:type="gramStart"/>
      <w:r>
        <w:rPr>
          <w:rFonts w:ascii="Arial" w:eastAsia="MS Mincho" w:hAnsi="Arial" w:cs="Arial"/>
          <w:b/>
          <w:bCs/>
          <w:sz w:val="28"/>
          <w:lang w:eastAsia="ja-JP"/>
        </w:rPr>
        <w:t>13</w:t>
      </w:r>
      <w:r>
        <w:rPr>
          <w:rFonts w:ascii="맑은 고딕" w:eastAsia="맑은 고딕" w:hAnsi="맑은 고딕" w:cs="맑은 고딕" w:hint="eastAsia"/>
          <w:b/>
          <w:bCs/>
          <w:sz w:val="28"/>
          <w:vertAlign w:val="superscript"/>
          <w:lang w:eastAsia="ko-KR"/>
        </w:rPr>
        <w:t>th</w:t>
      </w:r>
      <w:proofErr w:type="gramEnd"/>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1FFAF5A" w14:textId="63DBDE5F" w:rsidR="00D41207" w:rsidRPr="00DB3EA1" w:rsidRDefault="00D41207" w:rsidP="00D41207">
      <w:pPr>
        <w:pStyle w:val="a4"/>
        <w:spacing w:after="240"/>
        <w:rPr>
          <w:noProof w:val="0"/>
          <w:sz w:val="24"/>
          <w:szCs w:val="24"/>
          <w:lang w:val="en-US"/>
        </w:rPr>
      </w:pPr>
    </w:p>
    <w:p w14:paraId="58F6F0BB" w14:textId="6983D51F"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056960">
        <w:rPr>
          <w:rFonts w:ascii="Arial" w:eastAsia="맑은 고딕" w:hAnsi="Arial"/>
          <w:sz w:val="24"/>
          <w:szCs w:val="24"/>
          <w:lang w:eastAsia="ko-KR"/>
        </w:rPr>
        <w:t>7.1</w:t>
      </w:r>
    </w:p>
    <w:p w14:paraId="6978B54D" w14:textId="4BF79E3D"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416D86">
        <w:rPr>
          <w:rFonts w:ascii="Arial" w:hAnsi="Arial"/>
          <w:sz w:val="24"/>
        </w:rPr>
        <w:t>, Verizon</w:t>
      </w:r>
      <w:r w:rsidR="006C7BF2" w:rsidRPr="00DB3EA1">
        <w:rPr>
          <w:rFonts w:ascii="Arial" w:hAnsi="Arial"/>
          <w:sz w:val="24"/>
        </w:rPr>
        <w:t xml:space="preserve">  </w:t>
      </w:r>
    </w:p>
    <w:bookmarkEnd w:id="1"/>
    <w:p w14:paraId="56D0276F" w14:textId="63078EAE"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1E6D80">
        <w:rPr>
          <w:rFonts w:ascii="Arial" w:hAnsi="Arial" w:hint="eastAsia"/>
          <w:sz w:val="24"/>
          <w:szCs w:val="24"/>
          <w:lang w:eastAsia="ko-KR"/>
        </w:rPr>
        <w:t xml:space="preserve">Discussion on </w:t>
      </w:r>
      <w:r w:rsidR="001E6D80">
        <w:rPr>
          <w:rFonts w:ascii="Arial" w:hAnsi="Arial"/>
          <w:sz w:val="24"/>
          <w:szCs w:val="24"/>
          <w:lang w:eastAsia="ko-KR"/>
        </w:rPr>
        <w:t xml:space="preserve">scheduling issue </w:t>
      </w:r>
      <w:r w:rsidR="00122F9D">
        <w:rPr>
          <w:rFonts w:ascii="Arial" w:hAnsi="Arial"/>
          <w:sz w:val="24"/>
          <w:szCs w:val="24"/>
          <w:lang w:eastAsia="ko-KR"/>
        </w:rPr>
        <w:t xml:space="preserve">for </w:t>
      </w:r>
      <w:r w:rsidR="00757AE0">
        <w:rPr>
          <w:rFonts w:ascii="Arial" w:hAnsi="Arial" w:hint="eastAsia"/>
          <w:sz w:val="24"/>
          <w:szCs w:val="24"/>
          <w:lang w:eastAsia="ko-KR"/>
        </w:rPr>
        <w:t>TDD-</w:t>
      </w:r>
      <w:r w:rsidR="00122F9D">
        <w:rPr>
          <w:rFonts w:ascii="Arial" w:hAnsi="Arial" w:hint="eastAsia"/>
          <w:sz w:val="24"/>
          <w:szCs w:val="24"/>
          <w:lang w:eastAsia="ko-KR"/>
        </w:rPr>
        <w:t>FDD CA</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5EDC6550" w14:textId="362056B0" w:rsidR="001D27B0" w:rsidRPr="002C0A53" w:rsidRDefault="001D27B0" w:rsidP="00FB30B7">
      <w:pPr>
        <w:spacing w:line="276" w:lineRule="auto"/>
        <w:ind w:firstLine="284"/>
        <w:jc w:val="both"/>
        <w:rPr>
          <w:lang w:eastAsia="ko-KR"/>
        </w:rPr>
      </w:pPr>
      <w:r>
        <w:rPr>
          <w:rFonts w:hint="eastAsia"/>
          <w:lang w:eastAsia="ko-KR"/>
        </w:rPr>
        <w:t>I</w:t>
      </w:r>
      <w:r>
        <w:rPr>
          <w:lang w:eastAsia="ko-KR"/>
        </w:rPr>
        <w:t xml:space="preserve">n last RAN1#114bis, it discussed on scheduling issue for TDD-FDD CA, and the following was agreed. </w:t>
      </w:r>
    </w:p>
    <w:tbl>
      <w:tblPr>
        <w:tblStyle w:val="aff"/>
        <w:tblW w:w="0" w:type="auto"/>
        <w:tblLook w:val="04A0" w:firstRow="1" w:lastRow="0" w:firstColumn="1" w:lastColumn="0" w:noHBand="0" w:noVBand="1"/>
      </w:tblPr>
      <w:tblGrid>
        <w:gridCol w:w="9742"/>
      </w:tblGrid>
      <w:tr w:rsidR="001D27B0" w14:paraId="101ECF89" w14:textId="77777777" w:rsidTr="001D27B0">
        <w:tc>
          <w:tcPr>
            <w:tcW w:w="9742" w:type="dxa"/>
          </w:tcPr>
          <w:p w14:paraId="6C3179C7" w14:textId="77777777" w:rsidR="001D27B0" w:rsidRPr="00514384" w:rsidRDefault="001D27B0" w:rsidP="001D27B0">
            <w:pPr>
              <w:rPr>
                <w:rFonts w:cs="Times"/>
                <w:b/>
                <w:bCs/>
                <w:highlight w:val="green"/>
              </w:rPr>
            </w:pPr>
            <w:r w:rsidRPr="00514384">
              <w:rPr>
                <w:rFonts w:cs="Times"/>
                <w:b/>
                <w:bCs/>
                <w:highlight w:val="green"/>
              </w:rPr>
              <w:t>Agreement</w:t>
            </w:r>
          </w:p>
          <w:p w14:paraId="4119C0C1" w14:textId="77777777" w:rsidR="001D27B0" w:rsidRPr="002E76C8" w:rsidRDefault="001D27B0" w:rsidP="001D27B0">
            <w:pPr>
              <w:pStyle w:val="aff4"/>
              <w:ind w:left="0"/>
              <w:jc w:val="both"/>
              <w:rPr>
                <w:rFonts w:cs="Times"/>
              </w:rPr>
            </w:pPr>
            <w:r w:rsidRPr="002E76C8">
              <w:rPr>
                <w:rFonts w:cs="Times"/>
              </w:rPr>
              <w:t xml:space="preserve">To resolve the issue for TDD-FDD UL CA raised by </w:t>
            </w:r>
            <w:hyperlink r:id="rId8" w:history="1">
              <w:r>
                <w:rPr>
                  <w:rStyle w:val="ad"/>
                  <w:rFonts w:cs="Times"/>
                </w:rPr>
                <w:t>R1-2309352</w:t>
              </w:r>
            </w:hyperlink>
            <w:r w:rsidRPr="002E76C8">
              <w:rPr>
                <w:rFonts w:cs="Times"/>
              </w:rPr>
              <w:t xml:space="preserve"> and </w:t>
            </w:r>
            <w:hyperlink r:id="rId9" w:history="1">
              <w:r>
                <w:rPr>
                  <w:rStyle w:val="ad"/>
                  <w:rFonts w:cs="Times"/>
                </w:rPr>
                <w:t>R1-2310345</w:t>
              </w:r>
            </w:hyperlink>
            <w:r w:rsidRPr="002E76C8">
              <w:rPr>
                <w:rFonts w:cs="Times"/>
              </w:rPr>
              <w:t xml:space="preserve">, RAN1 strive to down-select option(s) among the following options in RAN1#115. </w:t>
            </w:r>
          </w:p>
          <w:p w14:paraId="14047087" w14:textId="77777777" w:rsidR="001D27B0" w:rsidRPr="002E76C8" w:rsidRDefault="001D27B0" w:rsidP="001D27B0">
            <w:pPr>
              <w:pStyle w:val="aff4"/>
              <w:numPr>
                <w:ilvl w:val="1"/>
                <w:numId w:val="26"/>
              </w:numPr>
              <w:spacing w:after="0"/>
              <w:ind w:hanging="168"/>
              <w:jc w:val="both"/>
              <w:rPr>
                <w:rFonts w:cs="Times"/>
                <w:color w:val="000000"/>
              </w:rPr>
            </w:pPr>
            <w:r w:rsidRPr="002E76C8">
              <w:rPr>
                <w:rFonts w:cs="Times"/>
                <w:color w:val="000000"/>
              </w:rPr>
              <w:t>Option 1: Introduce 4-bit PDSCH-to-</w:t>
            </w:r>
            <w:proofErr w:type="spellStart"/>
            <w:r w:rsidRPr="002E76C8">
              <w:rPr>
                <w:rFonts w:cs="Times"/>
                <w:color w:val="000000"/>
              </w:rPr>
              <w:t>HARQ_feedback</w:t>
            </w:r>
            <w:proofErr w:type="spellEnd"/>
            <w:r w:rsidRPr="002E76C8">
              <w:rPr>
                <w:rFonts w:cs="Times"/>
                <w:color w:val="000000"/>
              </w:rPr>
              <w:t xml:space="preserve"> tim</w:t>
            </w:r>
            <w:r>
              <w:rPr>
                <w:rFonts w:cs="Times"/>
                <w:color w:val="000000"/>
              </w:rPr>
              <w:t>ing indicator in DCI format 1_1</w:t>
            </w:r>
          </w:p>
          <w:p w14:paraId="095D984E" w14:textId="77777777" w:rsidR="001D27B0" w:rsidRPr="002E76C8" w:rsidRDefault="001D27B0" w:rsidP="001D27B0">
            <w:pPr>
              <w:pStyle w:val="aff4"/>
              <w:numPr>
                <w:ilvl w:val="1"/>
                <w:numId w:val="26"/>
              </w:numPr>
              <w:spacing w:after="0"/>
              <w:ind w:hanging="168"/>
              <w:jc w:val="both"/>
              <w:rPr>
                <w:rFonts w:cs="Times"/>
                <w:color w:val="000000"/>
              </w:rPr>
            </w:pPr>
            <w:r w:rsidRPr="002E76C8">
              <w:rPr>
                <w:rFonts w:cs="Times"/>
                <w:color w:val="000000"/>
              </w:rPr>
              <w:t>Option 2: Simultaneous PUSCH and PUCCH transmissions of s</w:t>
            </w:r>
            <w:r>
              <w:rPr>
                <w:rFonts w:cs="Times"/>
                <w:color w:val="000000"/>
              </w:rPr>
              <w:t>ame priority on different cells</w:t>
            </w:r>
          </w:p>
          <w:p w14:paraId="66A890B8" w14:textId="77777777" w:rsidR="001D27B0" w:rsidRPr="00E111AF" w:rsidRDefault="001D27B0" w:rsidP="001D27B0">
            <w:pPr>
              <w:pStyle w:val="aff4"/>
              <w:numPr>
                <w:ilvl w:val="1"/>
                <w:numId w:val="26"/>
              </w:numPr>
              <w:spacing w:after="0"/>
              <w:ind w:hanging="168"/>
              <w:jc w:val="both"/>
              <w:rPr>
                <w:rFonts w:cs="Times"/>
                <w:strike/>
                <w:color w:val="000000"/>
              </w:rPr>
            </w:pPr>
            <w:r w:rsidRPr="00E111AF">
              <w:rPr>
                <w:rFonts w:cs="Times"/>
                <w:strike/>
                <w:color w:val="000000"/>
              </w:rPr>
              <w:t>Option 3: Re-defining K1 = 0 as the first available UL slot</w:t>
            </w:r>
          </w:p>
          <w:p w14:paraId="6BC4DF5F" w14:textId="77777777" w:rsidR="001D27B0" w:rsidRPr="00E111AF" w:rsidRDefault="001D27B0" w:rsidP="001D27B0">
            <w:pPr>
              <w:pStyle w:val="aff4"/>
              <w:numPr>
                <w:ilvl w:val="1"/>
                <w:numId w:val="26"/>
              </w:numPr>
              <w:spacing w:after="0"/>
              <w:ind w:hanging="168"/>
              <w:jc w:val="both"/>
              <w:rPr>
                <w:rFonts w:cs="Times"/>
                <w:color w:val="000000"/>
              </w:rPr>
            </w:pPr>
            <w:r w:rsidRPr="00E111AF">
              <w:rPr>
                <w:rFonts w:cs="Times"/>
                <w:color w:val="000000"/>
              </w:rPr>
              <w:t xml:space="preserve">Option 4: DCI format 1_0 (or DCI format 1_1) for </w:t>
            </w:r>
            <w:proofErr w:type="spellStart"/>
            <w:r w:rsidRPr="00E111AF">
              <w:rPr>
                <w:rFonts w:cs="Times"/>
                <w:color w:val="000000"/>
              </w:rPr>
              <w:t>Pcell</w:t>
            </w:r>
            <w:proofErr w:type="spellEnd"/>
            <w:r w:rsidRPr="00E111AF">
              <w:rPr>
                <w:rFonts w:cs="Times"/>
                <w:color w:val="000000"/>
              </w:rPr>
              <w:t xml:space="preserve"> and DCI format 1_1 (or 1_2) for </w:t>
            </w:r>
            <w:proofErr w:type="spellStart"/>
            <w:r w:rsidRPr="00E111AF">
              <w:rPr>
                <w:rFonts w:cs="Times"/>
                <w:color w:val="000000"/>
              </w:rPr>
              <w:t>Scell</w:t>
            </w:r>
            <w:proofErr w:type="spellEnd"/>
          </w:p>
          <w:p w14:paraId="7ABA3B5D" w14:textId="77777777" w:rsidR="001D27B0" w:rsidRPr="00E111AF" w:rsidRDefault="001D27B0" w:rsidP="001D27B0">
            <w:pPr>
              <w:pStyle w:val="aff4"/>
              <w:numPr>
                <w:ilvl w:val="1"/>
                <w:numId w:val="26"/>
              </w:numPr>
              <w:spacing w:after="0"/>
              <w:ind w:hanging="168"/>
              <w:jc w:val="both"/>
              <w:rPr>
                <w:rFonts w:cs="Times"/>
                <w:strike/>
                <w:color w:val="000000"/>
              </w:rPr>
            </w:pPr>
            <w:r w:rsidRPr="00E111AF">
              <w:rPr>
                <w:rFonts w:cs="Times"/>
                <w:strike/>
                <w:color w:val="000000"/>
              </w:rPr>
              <w:t>Option 5: DL-</w:t>
            </w:r>
            <w:proofErr w:type="spellStart"/>
            <w:r w:rsidRPr="00E111AF">
              <w:rPr>
                <w:rFonts w:cs="Times"/>
                <w:strike/>
                <w:color w:val="000000"/>
              </w:rPr>
              <w:t>dataToACK</w:t>
            </w:r>
            <w:proofErr w:type="spellEnd"/>
            <w:r w:rsidRPr="00E111AF">
              <w:rPr>
                <w:rFonts w:cs="Times"/>
                <w:strike/>
                <w:color w:val="000000"/>
              </w:rPr>
              <w:t>-UL list on a per-cell basis</w:t>
            </w:r>
          </w:p>
          <w:p w14:paraId="558468BA" w14:textId="77777777" w:rsidR="001D27B0" w:rsidRPr="00E111AF" w:rsidRDefault="001D27B0" w:rsidP="001D27B0">
            <w:pPr>
              <w:numPr>
                <w:ilvl w:val="1"/>
                <w:numId w:val="25"/>
              </w:numPr>
              <w:suppressAutoHyphens/>
              <w:spacing w:after="0"/>
              <w:ind w:left="1163"/>
              <w:contextualSpacing/>
              <w:jc w:val="both"/>
              <w:rPr>
                <w:rFonts w:cs="Times"/>
                <w:strike/>
                <w:color w:val="000000"/>
              </w:rPr>
            </w:pPr>
            <w:r w:rsidRPr="00E111AF">
              <w:rPr>
                <w:rFonts w:cs="Times"/>
                <w:strike/>
                <w:color w:val="000000"/>
              </w:rPr>
              <w:t>For example, move DL-</w:t>
            </w:r>
            <w:proofErr w:type="spellStart"/>
            <w:r w:rsidRPr="00E111AF">
              <w:rPr>
                <w:rFonts w:cs="Times"/>
                <w:strike/>
                <w:color w:val="000000"/>
              </w:rPr>
              <w:t>dataToACK</w:t>
            </w:r>
            <w:proofErr w:type="spellEnd"/>
            <w:r w:rsidRPr="00E111AF">
              <w:rPr>
                <w:rFonts w:cs="Times"/>
                <w:strike/>
                <w:color w:val="000000"/>
              </w:rPr>
              <w:t xml:space="preserve">-UL out of PUCCH </w:t>
            </w:r>
            <w:proofErr w:type="spellStart"/>
            <w:r w:rsidRPr="00E111AF">
              <w:rPr>
                <w:rFonts w:cs="Times"/>
                <w:strike/>
                <w:color w:val="000000"/>
              </w:rPr>
              <w:t>config</w:t>
            </w:r>
            <w:proofErr w:type="spellEnd"/>
            <w:r w:rsidRPr="00E111AF">
              <w:rPr>
                <w:rFonts w:cs="Times"/>
                <w:strike/>
                <w:color w:val="000000"/>
              </w:rPr>
              <w:t xml:space="preserve"> and place it under PDSCH </w:t>
            </w:r>
            <w:proofErr w:type="spellStart"/>
            <w:r w:rsidRPr="00E111AF">
              <w:rPr>
                <w:rFonts w:cs="Times"/>
                <w:strike/>
                <w:color w:val="000000"/>
              </w:rPr>
              <w:t>config</w:t>
            </w:r>
            <w:proofErr w:type="spellEnd"/>
            <w:r w:rsidRPr="00E111AF">
              <w:rPr>
                <w:rFonts w:cs="Times"/>
                <w:strike/>
                <w:color w:val="000000"/>
              </w:rPr>
              <w:t xml:space="preserve"> for each BWP of each cell</w:t>
            </w:r>
          </w:p>
          <w:p w14:paraId="686F47B5" w14:textId="6BE25C1A" w:rsidR="001D27B0" w:rsidRPr="001D27B0" w:rsidRDefault="001D27B0" w:rsidP="001D27B0">
            <w:pPr>
              <w:pStyle w:val="aff4"/>
              <w:numPr>
                <w:ilvl w:val="1"/>
                <w:numId w:val="26"/>
              </w:numPr>
              <w:spacing w:after="0"/>
              <w:ind w:hanging="168"/>
              <w:jc w:val="both"/>
              <w:rPr>
                <w:rFonts w:cs="Times"/>
                <w:color w:val="000000"/>
              </w:rPr>
            </w:pPr>
            <w:r w:rsidRPr="002E76C8">
              <w:rPr>
                <w:rFonts w:cs="Times"/>
                <w:color w:val="000000"/>
              </w:rPr>
              <w:t>FFS: specification impact, corresponding RRC parameters, UE capability, which release</w:t>
            </w:r>
            <w:r>
              <w:rPr>
                <w:rFonts w:cs="Times"/>
                <w:color w:val="000000"/>
              </w:rPr>
              <w:t>(s)</w:t>
            </w:r>
            <w:r w:rsidRPr="002E76C8">
              <w:rPr>
                <w:rFonts w:cs="Times"/>
                <w:color w:val="000000"/>
              </w:rPr>
              <w:t xml:space="preserve"> to be appl</w:t>
            </w:r>
            <w:r>
              <w:rPr>
                <w:rFonts w:cs="Times"/>
                <w:color w:val="000000"/>
              </w:rPr>
              <w:t>ied</w:t>
            </w:r>
          </w:p>
        </w:tc>
      </w:tr>
    </w:tbl>
    <w:p w14:paraId="09FB6CAE" w14:textId="3600335B" w:rsidR="002C0A53" w:rsidRDefault="002C0A53" w:rsidP="00460529">
      <w:pPr>
        <w:spacing w:before="180" w:line="276" w:lineRule="auto"/>
        <w:ind w:firstLine="284"/>
        <w:jc w:val="both"/>
        <w:rPr>
          <w:lang w:eastAsia="ko-KR"/>
        </w:rPr>
      </w:pPr>
      <w:r>
        <w:rPr>
          <w:rFonts w:hint="eastAsia"/>
          <w:lang w:eastAsia="ko-KR"/>
        </w:rPr>
        <w:t xml:space="preserve">In this contribution, we discusses which option </w:t>
      </w:r>
      <w:proofErr w:type="gramStart"/>
      <w:r>
        <w:rPr>
          <w:rFonts w:hint="eastAsia"/>
          <w:lang w:eastAsia="ko-KR"/>
        </w:rPr>
        <w:t xml:space="preserve">should be </w:t>
      </w:r>
      <w:r w:rsidR="00460529">
        <w:rPr>
          <w:lang w:eastAsia="ko-KR"/>
        </w:rPr>
        <w:t>considered</w:t>
      </w:r>
      <w:proofErr w:type="gramEnd"/>
      <w:r>
        <w:rPr>
          <w:rFonts w:hint="eastAsia"/>
          <w:lang w:eastAsia="ko-KR"/>
        </w:rPr>
        <w:t xml:space="preserve"> for resolving </w:t>
      </w:r>
      <w:r w:rsidR="00BC1E22">
        <w:rPr>
          <w:lang w:eastAsia="ko-KR"/>
        </w:rPr>
        <w:t xml:space="preserve">the </w:t>
      </w:r>
      <w:r>
        <w:rPr>
          <w:rFonts w:hint="eastAsia"/>
          <w:lang w:eastAsia="ko-KR"/>
        </w:rPr>
        <w:t xml:space="preserve">issue, and </w:t>
      </w:r>
      <w:r w:rsidR="00460529">
        <w:rPr>
          <w:lang w:eastAsia="ko-KR"/>
        </w:rPr>
        <w:t xml:space="preserve">corresponding </w:t>
      </w:r>
      <w:r>
        <w:rPr>
          <w:rFonts w:hint="eastAsia"/>
          <w:lang w:eastAsia="ko-KR"/>
        </w:rPr>
        <w:t xml:space="preserve">detailed </w:t>
      </w:r>
      <w:r>
        <w:rPr>
          <w:lang w:eastAsia="ko-KR"/>
        </w:rPr>
        <w:t>specification</w:t>
      </w:r>
      <w:r>
        <w:rPr>
          <w:rFonts w:hint="eastAsia"/>
          <w:lang w:eastAsia="ko-KR"/>
        </w:rPr>
        <w:t xml:space="preserve"> impact</w:t>
      </w:r>
      <w:r w:rsidR="00460529">
        <w:rPr>
          <w:lang w:eastAsia="ko-KR"/>
        </w:rPr>
        <w:t>s</w:t>
      </w:r>
      <w:r>
        <w:rPr>
          <w:rFonts w:hint="eastAsia"/>
          <w:lang w:eastAsia="ko-KR"/>
        </w:rPr>
        <w:t xml:space="preserve">. </w:t>
      </w:r>
    </w:p>
    <w:p w14:paraId="074D69C6" w14:textId="77777777" w:rsidR="006A5AA2" w:rsidRPr="00FB30B7" w:rsidRDefault="006A5AA2" w:rsidP="004018C6">
      <w:pPr>
        <w:pStyle w:val="Style1"/>
        <w:pBdr>
          <w:bottom w:val="single" w:sz="6" w:space="1" w:color="auto"/>
        </w:pBdr>
        <w:spacing w:after="0" w:afterAutospacing="0" w:line="240" w:lineRule="auto"/>
        <w:ind w:firstLine="0"/>
        <w:rPr>
          <w:u w:val="single"/>
        </w:rPr>
      </w:pPr>
    </w:p>
    <w:p w14:paraId="41C5803E" w14:textId="167CF64B" w:rsidR="00EE15C0" w:rsidRDefault="00B35EF0" w:rsidP="00EE15C0">
      <w:pPr>
        <w:pStyle w:val="1"/>
        <w:spacing w:before="120" w:after="120"/>
        <w:rPr>
          <w:lang w:val="en-US" w:eastAsia="ko-KR"/>
        </w:rPr>
      </w:pPr>
      <w:r>
        <w:rPr>
          <w:lang w:val="en-US" w:eastAsia="ko-KR"/>
        </w:rPr>
        <w:t>Discussion</w:t>
      </w:r>
    </w:p>
    <w:p w14:paraId="7B6FEC8E" w14:textId="77777777" w:rsidR="000C1AEB" w:rsidRPr="009B4723" w:rsidRDefault="000C1AEB" w:rsidP="000C1AEB">
      <w:pPr>
        <w:spacing w:before="180" w:line="276" w:lineRule="auto"/>
        <w:jc w:val="both"/>
        <w:rPr>
          <w:b/>
          <w:i/>
          <w:u w:val="single"/>
          <w:lang w:eastAsia="ko-KR"/>
        </w:rPr>
      </w:pPr>
      <w:r>
        <w:rPr>
          <w:b/>
          <w:i/>
          <w:u w:val="single"/>
          <w:lang w:eastAsia="ko-KR"/>
        </w:rPr>
        <w:t xml:space="preserve">Problem statement: TDD </w:t>
      </w:r>
      <w:proofErr w:type="spellStart"/>
      <w:r>
        <w:rPr>
          <w:b/>
          <w:i/>
          <w:u w:val="single"/>
          <w:lang w:eastAsia="ko-KR"/>
        </w:rPr>
        <w:t>PCell</w:t>
      </w:r>
      <w:proofErr w:type="spellEnd"/>
      <w:r>
        <w:rPr>
          <w:b/>
          <w:i/>
          <w:u w:val="single"/>
          <w:lang w:eastAsia="ko-KR"/>
        </w:rPr>
        <w:t xml:space="preserve"> (</w:t>
      </w:r>
      <w:proofErr w:type="gramStart"/>
      <w:r>
        <w:rPr>
          <w:b/>
          <w:i/>
          <w:u w:val="single"/>
          <w:lang w:eastAsia="ko-KR"/>
        </w:rPr>
        <w:t>30kHz</w:t>
      </w:r>
      <w:proofErr w:type="gramEnd"/>
      <w:r>
        <w:rPr>
          <w:b/>
          <w:i/>
          <w:u w:val="single"/>
          <w:lang w:eastAsia="ko-KR"/>
        </w:rPr>
        <w:t xml:space="preserve">) + FDD </w:t>
      </w:r>
      <w:proofErr w:type="spellStart"/>
      <w:r>
        <w:rPr>
          <w:b/>
          <w:i/>
          <w:u w:val="single"/>
          <w:lang w:eastAsia="ko-KR"/>
        </w:rPr>
        <w:t>SCell</w:t>
      </w:r>
      <w:proofErr w:type="spellEnd"/>
      <w:r>
        <w:rPr>
          <w:b/>
          <w:i/>
          <w:u w:val="single"/>
          <w:lang w:eastAsia="ko-KR"/>
        </w:rPr>
        <w:t xml:space="preserve"> (15kHz)</w:t>
      </w:r>
    </w:p>
    <w:p w14:paraId="0FD2FD59" w14:textId="77777777" w:rsidR="000C1AEB" w:rsidRDefault="000C1AEB" w:rsidP="000C1AEB">
      <w:pPr>
        <w:spacing w:before="180" w:line="276" w:lineRule="auto"/>
        <w:ind w:firstLine="284"/>
        <w:jc w:val="both"/>
        <w:rPr>
          <w:lang w:eastAsia="ko-KR"/>
        </w:rPr>
      </w:pPr>
      <w:r>
        <w:rPr>
          <w:lang w:eastAsia="ko-KR"/>
        </w:rPr>
        <w:t>The PDSCH-to-</w:t>
      </w:r>
      <w:proofErr w:type="spellStart"/>
      <w:r>
        <w:rPr>
          <w:lang w:eastAsia="ko-KR"/>
        </w:rPr>
        <w:t>HARQ_feedback</w:t>
      </w:r>
      <w:proofErr w:type="spellEnd"/>
      <w:r>
        <w:rPr>
          <w:lang w:eastAsia="ko-KR"/>
        </w:rPr>
        <w:t xml:space="preserve"> timing indicator field in DCI </w:t>
      </w:r>
      <w:proofErr w:type="gramStart"/>
      <w:r>
        <w:rPr>
          <w:lang w:eastAsia="ko-KR"/>
        </w:rPr>
        <w:t>is used</w:t>
      </w:r>
      <w:proofErr w:type="gramEnd"/>
      <w:r>
        <w:rPr>
          <w:lang w:eastAsia="ko-KR"/>
        </w:rPr>
        <w:t xml:space="preserve"> for </w:t>
      </w:r>
      <w:proofErr w:type="spellStart"/>
      <w:r>
        <w:rPr>
          <w:lang w:eastAsia="ko-KR"/>
        </w:rPr>
        <w:t>gNB</w:t>
      </w:r>
      <w:proofErr w:type="spellEnd"/>
      <w:r>
        <w:rPr>
          <w:lang w:eastAsia="ko-KR"/>
        </w:rPr>
        <w:t xml:space="preserve"> to indicate PUCCH slot for HARQ-ACK feedback report with reference to the slot of a respective PDSCH reception. For DCI format 1_0, PDSCH-to-</w:t>
      </w:r>
      <w:proofErr w:type="spellStart"/>
      <w:r>
        <w:rPr>
          <w:lang w:eastAsia="ko-KR"/>
        </w:rPr>
        <w:t>HARQ_feedback</w:t>
      </w:r>
      <w:proofErr w:type="spellEnd"/>
      <w:r>
        <w:rPr>
          <w:lang w:eastAsia="ko-KR"/>
        </w:rPr>
        <w:t xml:space="preserve"> timing indicator field can be map to {</w:t>
      </w:r>
      <w:proofErr w:type="gramStart"/>
      <w:r>
        <w:rPr>
          <w:lang w:eastAsia="ko-KR"/>
        </w:rPr>
        <w:t>1</w:t>
      </w:r>
      <w:proofErr w:type="gramEnd"/>
      <w:r>
        <w:rPr>
          <w:lang w:eastAsia="ko-KR"/>
        </w:rPr>
        <w:t>, 2, 3, 4, 5, 6, 7, 8} slots. For DCI format 1_1, if present, the PDSCH-to-</w:t>
      </w:r>
      <w:proofErr w:type="spellStart"/>
      <w:r>
        <w:rPr>
          <w:lang w:eastAsia="ko-KR"/>
        </w:rPr>
        <w:t>HARQ_feedback</w:t>
      </w:r>
      <w:proofErr w:type="spellEnd"/>
      <w:r>
        <w:rPr>
          <w:lang w:eastAsia="ko-KR"/>
        </w:rPr>
        <w:t xml:space="preserve"> timing indicator field can be map to up to </w:t>
      </w:r>
      <w:proofErr w:type="gramStart"/>
      <w:r>
        <w:rPr>
          <w:lang w:eastAsia="ko-KR"/>
        </w:rPr>
        <w:t>8</w:t>
      </w:r>
      <w:proofErr w:type="gramEnd"/>
      <w:r>
        <w:rPr>
          <w:lang w:eastAsia="ko-KR"/>
        </w:rPr>
        <w:t xml:space="preserve"> values depending on the K1 (i.e., </w:t>
      </w:r>
      <w:r w:rsidRPr="003A1AD1">
        <w:rPr>
          <w:i/>
          <w:lang w:eastAsia="ko-KR"/>
        </w:rPr>
        <w:t>dl-</w:t>
      </w:r>
      <w:proofErr w:type="spellStart"/>
      <w:r w:rsidRPr="003A1AD1">
        <w:rPr>
          <w:i/>
          <w:lang w:eastAsia="ko-KR"/>
        </w:rPr>
        <w:t>DataToUL</w:t>
      </w:r>
      <w:proofErr w:type="spellEnd"/>
      <w:r w:rsidRPr="003A1AD1">
        <w:rPr>
          <w:i/>
          <w:lang w:eastAsia="ko-KR"/>
        </w:rPr>
        <w:t>-ACK</w:t>
      </w:r>
      <w:r>
        <w:rPr>
          <w:lang w:eastAsia="ko-KR"/>
        </w:rPr>
        <w:t xml:space="preserve">) configuration ranging from 0 to 15. </w:t>
      </w:r>
    </w:p>
    <w:p w14:paraId="2C4DF941" w14:textId="77777777" w:rsidR="000C1AEB" w:rsidRDefault="000C1AEB" w:rsidP="000C1AEB">
      <w:pPr>
        <w:spacing w:before="180" w:line="276" w:lineRule="auto"/>
        <w:ind w:firstLine="284"/>
        <w:jc w:val="both"/>
        <w:rPr>
          <w:lang w:eastAsia="ko-KR"/>
        </w:rPr>
      </w:pPr>
      <w:r>
        <w:rPr>
          <w:lang w:eastAsia="ko-KR"/>
        </w:rPr>
        <w:t xml:space="preserve">In case of TDD-FDD CA where a TDD </w:t>
      </w:r>
      <w:proofErr w:type="spellStart"/>
      <w:r>
        <w:rPr>
          <w:lang w:eastAsia="ko-KR"/>
        </w:rPr>
        <w:t>PCell</w:t>
      </w:r>
      <w:proofErr w:type="spellEnd"/>
      <w:r>
        <w:rPr>
          <w:lang w:eastAsia="ko-KR"/>
        </w:rPr>
        <w:t xml:space="preserve"> uses 30 kHz SCS and a FDD </w:t>
      </w:r>
      <w:proofErr w:type="spellStart"/>
      <w:r>
        <w:rPr>
          <w:lang w:eastAsia="ko-KR"/>
        </w:rPr>
        <w:t>SCell</w:t>
      </w:r>
      <w:proofErr w:type="spellEnd"/>
      <w:r>
        <w:rPr>
          <w:lang w:eastAsia="ko-KR"/>
        </w:rPr>
        <w:t xml:space="preserve"> uses 15 kHz SCS, the UE does not expect to be scheduled PUSCH transmission in one slot on the </w:t>
      </w:r>
      <w:proofErr w:type="spellStart"/>
      <w:r>
        <w:rPr>
          <w:lang w:eastAsia="ko-KR"/>
        </w:rPr>
        <w:t>SCell</w:t>
      </w:r>
      <w:proofErr w:type="spellEnd"/>
      <w:r>
        <w:rPr>
          <w:lang w:eastAsia="ko-KR"/>
        </w:rPr>
        <w:t xml:space="preserve"> and PUCCH transmission with HARQ-ACK in the overlapping two slots on the </w:t>
      </w:r>
      <w:proofErr w:type="spellStart"/>
      <w:r>
        <w:rPr>
          <w:lang w:eastAsia="ko-KR"/>
        </w:rPr>
        <w:t>PCell</w:t>
      </w:r>
      <w:proofErr w:type="spellEnd"/>
      <w:r>
        <w:rPr>
          <w:lang w:eastAsia="ko-KR"/>
        </w:rPr>
        <w:t xml:space="preserve"> due to scheduling restriction by the following specification text. Therefore, if PUSCH transmission </w:t>
      </w:r>
      <w:proofErr w:type="gramStart"/>
      <w:r>
        <w:rPr>
          <w:lang w:eastAsia="ko-KR"/>
        </w:rPr>
        <w:t>is scheduled</w:t>
      </w:r>
      <w:proofErr w:type="gramEnd"/>
      <w:r>
        <w:rPr>
          <w:lang w:eastAsia="ko-KR"/>
        </w:rPr>
        <w:t xml:space="preserve"> on the </w:t>
      </w:r>
      <w:proofErr w:type="spellStart"/>
      <w:r>
        <w:rPr>
          <w:lang w:eastAsia="ko-KR"/>
        </w:rPr>
        <w:t>SCell</w:t>
      </w:r>
      <w:proofErr w:type="spellEnd"/>
      <w:r>
        <w:rPr>
          <w:lang w:eastAsia="ko-KR"/>
        </w:rPr>
        <w:t xml:space="preserve">, only one UL slot can be used for PUCCH transmission with HARQ-ACK on the </w:t>
      </w:r>
      <w:proofErr w:type="spellStart"/>
      <w:r>
        <w:rPr>
          <w:lang w:eastAsia="ko-KR"/>
        </w:rPr>
        <w:t>PCell</w:t>
      </w:r>
      <w:proofErr w:type="spellEnd"/>
      <w:r>
        <w:rPr>
          <w:lang w:eastAsia="ko-KR"/>
        </w:rPr>
        <w:t xml:space="preserve"> (Case 1). Otherwise, two consecutive UL slots </w:t>
      </w:r>
      <w:proofErr w:type="gramStart"/>
      <w:r>
        <w:rPr>
          <w:lang w:eastAsia="ko-KR"/>
        </w:rPr>
        <w:t>can be used</w:t>
      </w:r>
      <w:proofErr w:type="gramEnd"/>
      <w:r>
        <w:rPr>
          <w:lang w:eastAsia="ko-KR"/>
        </w:rPr>
        <w:t xml:space="preserve"> for PUCCH transmission with HARQ-ACK on the </w:t>
      </w:r>
      <w:proofErr w:type="spellStart"/>
      <w:r>
        <w:rPr>
          <w:lang w:eastAsia="ko-KR"/>
        </w:rPr>
        <w:t>PCell</w:t>
      </w:r>
      <w:proofErr w:type="spellEnd"/>
      <w:r>
        <w:rPr>
          <w:lang w:eastAsia="ko-KR"/>
        </w:rPr>
        <w:t xml:space="preserve"> (Case 2). </w:t>
      </w:r>
    </w:p>
    <w:tbl>
      <w:tblPr>
        <w:tblStyle w:val="aff"/>
        <w:tblW w:w="0" w:type="auto"/>
        <w:tblLook w:val="04A0" w:firstRow="1" w:lastRow="0" w:firstColumn="1" w:lastColumn="0" w:noHBand="0" w:noVBand="1"/>
      </w:tblPr>
      <w:tblGrid>
        <w:gridCol w:w="9742"/>
      </w:tblGrid>
      <w:tr w:rsidR="000C1AEB" w14:paraId="6A6396FF" w14:textId="77777777" w:rsidTr="00781A6D">
        <w:tc>
          <w:tcPr>
            <w:tcW w:w="9742" w:type="dxa"/>
          </w:tcPr>
          <w:p w14:paraId="465FF5C0" w14:textId="77777777" w:rsidR="000C1AEB" w:rsidRDefault="000C1AEB" w:rsidP="00781A6D">
            <w:pPr>
              <w:spacing w:after="0" w:line="276" w:lineRule="auto"/>
              <w:rPr>
                <w:lang w:eastAsia="ko-KR"/>
              </w:rPr>
            </w:pPr>
            <w:r>
              <w:t xml:space="preserve">A UE </w:t>
            </w:r>
            <w:r w:rsidRPr="00CE6ACE">
              <w:rPr>
                <w:lang w:eastAsia="x-none"/>
              </w:rPr>
              <w:t xml:space="preserve">does not expect to multiplex in a PUSCH transmission in one slot </w:t>
            </w:r>
            <w:r>
              <w:rPr>
                <w:lang w:eastAsia="x-none"/>
              </w:rPr>
              <w:t xml:space="preserve">with SCS configuration </w:t>
            </w:r>
            <w:r w:rsidRPr="00A120CB">
              <w:rPr>
                <w:rFonts w:cstheme="minorBidi"/>
                <w:noProof/>
                <w:kern w:val="2"/>
                <w:position w:val="-10"/>
                <w:szCs w:val="22"/>
                <w:lang w:eastAsia="zh-CN"/>
              </w:rPr>
              <w:object w:dxaOrig="240" w:dyaOrig="300" w14:anchorId="0CF96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8.1pt" o:ole="">
                  <v:imagedata r:id="rId10" o:title=""/>
                </v:shape>
                <o:OLEObject Type="Embed" ProgID="Equation.3" ShapeID="_x0000_i1025" DrawAspect="Content" ObjectID="_1760508514" r:id="rId11"/>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Pr="00A120CB">
              <w:rPr>
                <w:rFonts w:cstheme="minorBidi"/>
                <w:noProof/>
                <w:kern w:val="2"/>
                <w:position w:val="-10"/>
                <w:szCs w:val="22"/>
                <w:lang w:eastAsia="zh-CN"/>
              </w:rPr>
              <w:object w:dxaOrig="279" w:dyaOrig="300" w14:anchorId="5640AE95">
                <v:shape id="_x0000_i1026" type="#_x0000_t75" style="width:14.6pt;height:16.35pt" o:ole="">
                  <v:imagedata r:id="rId12" o:title=""/>
                </v:shape>
                <o:OLEObject Type="Embed" ProgID="Equation.3" ShapeID="_x0000_i1026" DrawAspect="Content" ObjectID="_1760508515" r:id="rId13"/>
              </w:object>
            </w:r>
            <w:r>
              <w:t xml:space="preserve"> </w:t>
            </w:r>
            <w:proofErr w:type="gramStart"/>
            <w:r>
              <w:t xml:space="preserve">if </w:t>
            </w:r>
            <w:proofErr w:type="gramEnd"/>
            <w:r w:rsidRPr="00A120CB">
              <w:rPr>
                <w:rFonts w:cstheme="minorBidi"/>
                <w:noProof/>
                <w:kern w:val="2"/>
                <w:position w:val="-10"/>
                <w:szCs w:val="22"/>
                <w:lang w:eastAsia="zh-CN"/>
              </w:rPr>
              <w:object w:dxaOrig="660" w:dyaOrig="300" w14:anchorId="0A766791">
                <v:shape id="_x0000_i1027" type="#_x0000_t75" style="width:27.4pt;height:16.35pt" o:ole="">
                  <v:imagedata r:id="rId14" o:title=""/>
                </v:shape>
                <o:OLEObject Type="Embed" ProgID="Equation.3" ShapeID="_x0000_i1027" DrawAspect="Content" ObjectID="_1760508516" r:id="rId15"/>
              </w:object>
            </w:r>
            <w:r>
              <w:t>.</w:t>
            </w:r>
          </w:p>
        </w:tc>
      </w:tr>
    </w:tbl>
    <w:p w14:paraId="09A4A316" w14:textId="77777777" w:rsidR="000C1AEB" w:rsidRDefault="000C1AEB" w:rsidP="000C1AEB">
      <w:pPr>
        <w:spacing w:before="180" w:line="276" w:lineRule="auto"/>
        <w:ind w:firstLine="284"/>
        <w:jc w:val="both"/>
        <w:rPr>
          <w:lang w:eastAsia="ko-KR"/>
        </w:rPr>
      </w:pPr>
      <w:r>
        <w:rPr>
          <w:lang w:eastAsia="ko-KR"/>
        </w:rPr>
        <w:t xml:space="preserve">For Case 1, Fig. 1 shows some examples for a deployment of TDD-FDD CA where the TDD </w:t>
      </w:r>
      <w:proofErr w:type="spellStart"/>
      <w:r>
        <w:rPr>
          <w:lang w:eastAsia="ko-KR"/>
        </w:rPr>
        <w:t>PCell</w:t>
      </w:r>
      <w:proofErr w:type="spellEnd"/>
      <w:r>
        <w:rPr>
          <w:lang w:eastAsia="ko-KR"/>
        </w:rPr>
        <w:t xml:space="preserve"> uses 30 kHz SCS and the FDD </w:t>
      </w:r>
      <w:proofErr w:type="spellStart"/>
      <w:r>
        <w:rPr>
          <w:lang w:eastAsia="ko-KR"/>
        </w:rPr>
        <w:t>SCell</w:t>
      </w:r>
      <w:proofErr w:type="spellEnd"/>
      <w:r>
        <w:rPr>
          <w:lang w:eastAsia="ko-KR"/>
        </w:rPr>
        <w:t xml:space="preserve"> uses 15 kHz SCS. Fig. 1(a) shows a set of </w:t>
      </w:r>
      <w:proofErr w:type="gramStart"/>
      <w:r>
        <w:rPr>
          <w:lang w:eastAsia="ko-KR"/>
        </w:rPr>
        <w:t>8</w:t>
      </w:r>
      <w:proofErr w:type="gramEnd"/>
      <w:r>
        <w:rPr>
          <w:lang w:eastAsia="ko-KR"/>
        </w:rPr>
        <w:t xml:space="preserve"> K1 values configured as {2, 3, 4, 5, 6, 7, 8, 9} and the first UL slot is used for HARQ-ACK feedback reporting. Fig. 1(b) shows another set of </w:t>
      </w:r>
      <w:proofErr w:type="gramStart"/>
      <w:r>
        <w:rPr>
          <w:lang w:eastAsia="ko-KR"/>
        </w:rPr>
        <w:t>8</w:t>
      </w:r>
      <w:proofErr w:type="gramEnd"/>
      <w:r>
        <w:rPr>
          <w:lang w:eastAsia="ko-KR"/>
        </w:rPr>
        <w:t xml:space="preserve"> K1 values configured as {3, 4, 5, 6, 7, 8, 9, 10} and the second UL slot is used for HARQ-ACK feedback reporting. In Fig. 1(a), one DL slot cannot be used </w:t>
      </w:r>
      <w:r>
        <w:rPr>
          <w:lang w:eastAsia="ko-KR"/>
        </w:rPr>
        <w:lastRenderedPageBreak/>
        <w:t xml:space="preserve">for PDSCH scheduling because K1 = 11 cannot be supported. Similarly, Fig. 1(b) shows that since K1 = 12 cannot be supported, and a corresponding DL slot cannot be used for PDSCH scheduling. Such scheduling restriction degrades system performance such as peak throughput/data rates. </w:t>
      </w:r>
    </w:p>
    <w:p w14:paraId="0C112C6E" w14:textId="77777777" w:rsidR="000C1AEB" w:rsidRDefault="000C1AEB" w:rsidP="000C1AEB">
      <w:pPr>
        <w:spacing w:before="180" w:line="276" w:lineRule="auto"/>
        <w:jc w:val="both"/>
        <w:rPr>
          <w:lang w:eastAsia="ko-KR"/>
        </w:rPr>
      </w:pPr>
    </w:p>
    <w:p w14:paraId="09E23C99" w14:textId="77777777" w:rsidR="000C1AEB" w:rsidRDefault="000C1AEB" w:rsidP="000C1AEB">
      <w:pPr>
        <w:spacing w:before="180" w:line="276" w:lineRule="auto"/>
        <w:jc w:val="center"/>
        <w:rPr>
          <w:lang w:eastAsia="ko-KR"/>
        </w:rPr>
      </w:pPr>
      <w:r>
        <w:rPr>
          <w:noProof/>
          <w:lang w:eastAsia="ko-KR"/>
        </w:rPr>
        <w:drawing>
          <wp:inline distT="0" distB="0" distL="0" distR="0" wp14:anchorId="40C5F33C" wp14:editId="05110A42">
            <wp:extent cx="5384800" cy="1755694"/>
            <wp:effectExtent l="0" t="0" r="6350" b="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12262" cy="1764648"/>
                    </a:xfrm>
                    <a:prstGeom prst="rect">
                      <a:avLst/>
                    </a:prstGeom>
                    <a:noFill/>
                  </pic:spPr>
                </pic:pic>
              </a:graphicData>
            </a:graphic>
          </wp:inline>
        </w:drawing>
      </w:r>
    </w:p>
    <w:p w14:paraId="473B7BBE" w14:textId="77777777" w:rsidR="000C1AEB" w:rsidRDefault="000C1AEB" w:rsidP="000C1AEB">
      <w:pPr>
        <w:spacing w:before="180" w:line="276" w:lineRule="auto"/>
        <w:jc w:val="center"/>
        <w:rPr>
          <w:lang w:eastAsia="ko-KR"/>
        </w:rPr>
      </w:pPr>
      <w:r>
        <w:rPr>
          <w:lang w:eastAsia="ko-KR"/>
        </w:rPr>
        <w:t>(a) HARQ-ACK feedback transmission on the first UL slot and K1 = {2, 3, 4, 5, 6, 7, 8, 9}</w:t>
      </w:r>
    </w:p>
    <w:p w14:paraId="500710C6" w14:textId="77777777" w:rsidR="000C1AEB" w:rsidRDefault="000C1AEB" w:rsidP="000C1AEB">
      <w:pPr>
        <w:spacing w:before="180" w:line="276" w:lineRule="auto"/>
        <w:jc w:val="center"/>
        <w:rPr>
          <w:lang w:eastAsia="ko-KR"/>
        </w:rPr>
      </w:pPr>
      <w:r>
        <w:rPr>
          <w:noProof/>
          <w:lang w:eastAsia="ko-KR"/>
        </w:rPr>
        <w:drawing>
          <wp:inline distT="0" distB="0" distL="0" distR="0" wp14:anchorId="79C3480F" wp14:editId="53B06F98">
            <wp:extent cx="5383530" cy="1747293"/>
            <wp:effectExtent l="0" t="0" r="7620" b="5715"/>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10368" cy="1756004"/>
                    </a:xfrm>
                    <a:prstGeom prst="rect">
                      <a:avLst/>
                    </a:prstGeom>
                    <a:noFill/>
                  </pic:spPr>
                </pic:pic>
              </a:graphicData>
            </a:graphic>
          </wp:inline>
        </w:drawing>
      </w:r>
    </w:p>
    <w:p w14:paraId="3A1B5339" w14:textId="77777777" w:rsidR="000C1AEB" w:rsidRDefault="000C1AEB" w:rsidP="000C1AEB">
      <w:pPr>
        <w:spacing w:before="180" w:line="276" w:lineRule="auto"/>
        <w:jc w:val="center"/>
        <w:rPr>
          <w:lang w:eastAsia="ko-KR"/>
        </w:rPr>
      </w:pPr>
      <w:r>
        <w:rPr>
          <w:lang w:eastAsia="ko-KR"/>
        </w:rPr>
        <w:t>(b) HARQ-ACK feedback transmission on the second UL slot and K1 = {3, 4, 5, 6, 7, 8, 9, 10}</w:t>
      </w:r>
    </w:p>
    <w:p w14:paraId="45547CA3" w14:textId="77777777" w:rsidR="000C1AEB" w:rsidRDefault="000C1AEB" w:rsidP="000C1AEB">
      <w:pPr>
        <w:spacing w:before="180" w:line="276" w:lineRule="auto"/>
        <w:jc w:val="center"/>
        <w:rPr>
          <w:lang w:eastAsia="ko-KR"/>
        </w:rPr>
      </w:pPr>
      <w:r>
        <w:rPr>
          <w:rFonts w:hint="eastAsia"/>
          <w:lang w:eastAsia="ko-KR"/>
        </w:rPr>
        <w:t xml:space="preserve">Figure </w:t>
      </w:r>
      <w:r>
        <w:rPr>
          <w:lang w:eastAsia="ko-KR"/>
        </w:rPr>
        <w:t>1</w:t>
      </w:r>
      <w:r>
        <w:rPr>
          <w:rFonts w:hint="eastAsia"/>
          <w:lang w:eastAsia="ko-KR"/>
        </w:rPr>
        <w:t xml:space="preserve">. Example of </w:t>
      </w:r>
      <w:r>
        <w:rPr>
          <w:lang w:eastAsia="ko-KR"/>
        </w:rPr>
        <w:t>PDSCH</w:t>
      </w:r>
      <w:r>
        <w:rPr>
          <w:rFonts w:hint="eastAsia"/>
          <w:lang w:eastAsia="ko-KR"/>
        </w:rPr>
        <w:t xml:space="preserve"> scheduling restriction</w:t>
      </w:r>
    </w:p>
    <w:p w14:paraId="553E4544" w14:textId="77777777" w:rsidR="000C1AEB" w:rsidRPr="00A51ECC" w:rsidRDefault="000C1AEB" w:rsidP="000C1AEB">
      <w:pPr>
        <w:spacing w:before="180" w:line="276" w:lineRule="auto"/>
        <w:jc w:val="both"/>
        <w:rPr>
          <w:b/>
          <w:u w:val="single"/>
          <w:lang w:eastAsia="ko-KR"/>
        </w:rPr>
      </w:pPr>
    </w:p>
    <w:p w14:paraId="50F4298E" w14:textId="77777777" w:rsidR="000C1AEB" w:rsidRPr="001E453E" w:rsidRDefault="000C1AEB" w:rsidP="000C1AEB">
      <w:pPr>
        <w:spacing w:before="180" w:line="276" w:lineRule="auto"/>
        <w:jc w:val="both"/>
        <w:rPr>
          <w:lang w:eastAsia="ko-KR"/>
        </w:rPr>
      </w:pPr>
      <w:r>
        <w:rPr>
          <w:b/>
          <w:lang w:eastAsia="ko-KR"/>
        </w:rPr>
        <w:tab/>
      </w:r>
      <w:r>
        <w:rPr>
          <w:lang w:eastAsia="ko-KR"/>
        </w:rPr>
        <w:t xml:space="preserve">For Case 2, Fig. 2 shows another example for a deployment of TDD-FDD CA where the TDD </w:t>
      </w:r>
      <w:proofErr w:type="spellStart"/>
      <w:r>
        <w:rPr>
          <w:lang w:eastAsia="ko-KR"/>
        </w:rPr>
        <w:t>PCell</w:t>
      </w:r>
      <w:proofErr w:type="spellEnd"/>
      <w:r>
        <w:rPr>
          <w:lang w:eastAsia="ko-KR"/>
        </w:rPr>
        <w:t xml:space="preserve"> uses 30 kHz SCS and the FDD </w:t>
      </w:r>
      <w:proofErr w:type="spellStart"/>
      <w:r>
        <w:rPr>
          <w:lang w:eastAsia="ko-KR"/>
        </w:rPr>
        <w:t>SCell</w:t>
      </w:r>
      <w:proofErr w:type="spellEnd"/>
      <w:r>
        <w:rPr>
          <w:lang w:eastAsia="ko-KR"/>
        </w:rPr>
        <w:t xml:space="preserve"> uses 15 kHz SCS. Since two consecutive UL slots are available for HARQ-ACK reporting on the </w:t>
      </w:r>
      <w:proofErr w:type="spellStart"/>
      <w:r>
        <w:rPr>
          <w:lang w:eastAsia="ko-KR"/>
        </w:rPr>
        <w:t>PCell</w:t>
      </w:r>
      <w:proofErr w:type="spellEnd"/>
      <w:r>
        <w:rPr>
          <w:lang w:eastAsia="ko-KR"/>
        </w:rPr>
        <w:t xml:space="preserve">, it is sufficient to use the set of </w:t>
      </w:r>
      <w:proofErr w:type="gramStart"/>
      <w:r>
        <w:rPr>
          <w:lang w:eastAsia="ko-KR"/>
        </w:rPr>
        <w:t>8</w:t>
      </w:r>
      <w:proofErr w:type="gramEnd"/>
      <w:r>
        <w:rPr>
          <w:lang w:eastAsia="ko-KR"/>
        </w:rPr>
        <w:t xml:space="preserve"> K1 values. However, as mentioned before, it is only possible when PUSCH transmission </w:t>
      </w:r>
      <w:proofErr w:type="gramStart"/>
      <w:r>
        <w:rPr>
          <w:lang w:eastAsia="ko-KR"/>
        </w:rPr>
        <w:t>is not scheduled</w:t>
      </w:r>
      <w:proofErr w:type="gramEnd"/>
      <w:r>
        <w:rPr>
          <w:lang w:eastAsia="ko-KR"/>
        </w:rPr>
        <w:t xml:space="preserve"> in the overlapping slot on the </w:t>
      </w:r>
      <w:proofErr w:type="spellStart"/>
      <w:r>
        <w:rPr>
          <w:lang w:eastAsia="ko-KR"/>
        </w:rPr>
        <w:t>SCell</w:t>
      </w:r>
      <w:proofErr w:type="spellEnd"/>
      <w:r>
        <w:rPr>
          <w:lang w:eastAsia="ko-KR"/>
        </w:rPr>
        <w:t xml:space="preserve">. Even though there may be no scheduling restriction about PDSCH scheduling for Case 2, it incurs a restriction on PUSCH scheduling. </w:t>
      </w:r>
    </w:p>
    <w:p w14:paraId="41EAFCFC" w14:textId="77777777" w:rsidR="000C1AEB" w:rsidRDefault="000C1AEB" w:rsidP="000C1AEB">
      <w:pPr>
        <w:spacing w:before="180" w:line="276" w:lineRule="auto"/>
        <w:jc w:val="center"/>
        <w:rPr>
          <w:lang w:eastAsia="ko-KR"/>
        </w:rPr>
      </w:pPr>
      <w:r>
        <w:rPr>
          <w:noProof/>
          <w:lang w:eastAsia="ko-KR"/>
        </w:rPr>
        <w:drawing>
          <wp:inline distT="0" distB="0" distL="0" distR="0" wp14:anchorId="32B5F5B5" wp14:editId="099FF248">
            <wp:extent cx="5413558" cy="1959921"/>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41380" cy="1969994"/>
                    </a:xfrm>
                    <a:prstGeom prst="rect">
                      <a:avLst/>
                    </a:prstGeom>
                    <a:noFill/>
                  </pic:spPr>
                </pic:pic>
              </a:graphicData>
            </a:graphic>
          </wp:inline>
        </w:drawing>
      </w:r>
    </w:p>
    <w:p w14:paraId="6EF82590" w14:textId="77777777" w:rsidR="000C1AEB" w:rsidRDefault="000C1AEB" w:rsidP="000C1AEB">
      <w:pPr>
        <w:spacing w:before="180" w:line="276" w:lineRule="auto"/>
        <w:jc w:val="center"/>
        <w:rPr>
          <w:lang w:eastAsia="ko-KR"/>
        </w:rPr>
      </w:pPr>
      <w:r>
        <w:rPr>
          <w:rFonts w:hint="eastAsia"/>
          <w:lang w:eastAsia="ko-KR"/>
        </w:rPr>
        <w:t xml:space="preserve">Figure </w:t>
      </w:r>
      <w:r>
        <w:rPr>
          <w:lang w:eastAsia="ko-KR"/>
        </w:rPr>
        <w:t>2</w:t>
      </w:r>
      <w:r>
        <w:rPr>
          <w:rFonts w:hint="eastAsia"/>
          <w:lang w:eastAsia="ko-KR"/>
        </w:rPr>
        <w:t>. Example of PUSCH scheduling restriction</w:t>
      </w:r>
    </w:p>
    <w:p w14:paraId="6F301071" w14:textId="77777777" w:rsidR="000C1AEB" w:rsidRPr="00F75F37" w:rsidRDefault="000C1AEB" w:rsidP="005E50FB">
      <w:pPr>
        <w:spacing w:before="180" w:line="276" w:lineRule="auto"/>
        <w:jc w:val="both"/>
        <w:rPr>
          <w:b/>
          <w:u w:val="single"/>
          <w:lang w:eastAsia="ko-KR"/>
        </w:rPr>
      </w:pPr>
    </w:p>
    <w:p w14:paraId="7438BE20" w14:textId="79F3ED93" w:rsidR="00A51ECC" w:rsidRDefault="00460529" w:rsidP="005E50FB">
      <w:pPr>
        <w:spacing w:before="180" w:line="276" w:lineRule="auto"/>
        <w:jc w:val="both"/>
        <w:rPr>
          <w:b/>
          <w:i/>
          <w:u w:val="single"/>
          <w:lang w:eastAsia="ko-KR"/>
        </w:rPr>
      </w:pPr>
      <w:r>
        <w:rPr>
          <w:b/>
          <w:i/>
          <w:u w:val="single"/>
          <w:lang w:eastAsia="ko-KR"/>
        </w:rPr>
        <w:lastRenderedPageBreak/>
        <w:t>Comparative analysis</w:t>
      </w:r>
    </w:p>
    <w:p w14:paraId="10ED481B" w14:textId="2C2E41BF" w:rsidR="009B4723" w:rsidRPr="00A51ECC" w:rsidRDefault="00C867AE" w:rsidP="00004D71">
      <w:pPr>
        <w:spacing w:after="0"/>
        <w:rPr>
          <w:lang w:eastAsia="ko-KR"/>
        </w:rPr>
      </w:pPr>
      <w:r>
        <w:rPr>
          <w:lang w:eastAsia="ko-KR"/>
        </w:rPr>
        <w:t xml:space="preserve">The following options </w:t>
      </w:r>
      <w:proofErr w:type="gramStart"/>
      <w:r>
        <w:rPr>
          <w:lang w:eastAsia="ko-KR"/>
        </w:rPr>
        <w:t>are agreed</w:t>
      </w:r>
      <w:proofErr w:type="gramEnd"/>
      <w:r>
        <w:rPr>
          <w:lang w:eastAsia="ko-KR"/>
        </w:rPr>
        <w:t xml:space="preserve"> to address the above scheduling issue</w:t>
      </w:r>
      <w:r w:rsidR="00A51ECC">
        <w:rPr>
          <w:lang w:eastAsia="ko-KR"/>
        </w:rPr>
        <w:t xml:space="preserve">. </w:t>
      </w:r>
    </w:p>
    <w:tbl>
      <w:tblPr>
        <w:tblStyle w:val="aff"/>
        <w:tblW w:w="0" w:type="auto"/>
        <w:tblLook w:val="04A0" w:firstRow="1" w:lastRow="0" w:firstColumn="1" w:lastColumn="0" w:noHBand="0" w:noVBand="1"/>
      </w:tblPr>
      <w:tblGrid>
        <w:gridCol w:w="9742"/>
      </w:tblGrid>
      <w:tr w:rsidR="00EA33CE" w14:paraId="761F3168" w14:textId="77777777" w:rsidTr="00781A6D">
        <w:tc>
          <w:tcPr>
            <w:tcW w:w="9742" w:type="dxa"/>
          </w:tcPr>
          <w:p w14:paraId="0D4DA5A4" w14:textId="07BBF329" w:rsidR="00EA33CE" w:rsidRPr="00514384" w:rsidRDefault="00EA33CE" w:rsidP="00781A6D">
            <w:pPr>
              <w:rPr>
                <w:rFonts w:cs="Times"/>
                <w:b/>
                <w:bCs/>
                <w:highlight w:val="green"/>
              </w:rPr>
            </w:pPr>
            <w:r w:rsidRPr="00514384">
              <w:rPr>
                <w:rFonts w:cs="Times"/>
                <w:b/>
                <w:bCs/>
                <w:highlight w:val="green"/>
              </w:rPr>
              <w:t>Agreement</w:t>
            </w:r>
          </w:p>
          <w:p w14:paraId="76D83C8C" w14:textId="77777777" w:rsidR="00EA33CE" w:rsidRPr="002E76C8" w:rsidRDefault="00EA33CE" w:rsidP="00781A6D">
            <w:pPr>
              <w:pStyle w:val="aff4"/>
              <w:ind w:left="0"/>
              <w:jc w:val="both"/>
              <w:rPr>
                <w:rFonts w:cs="Times"/>
              </w:rPr>
            </w:pPr>
            <w:r w:rsidRPr="002E76C8">
              <w:rPr>
                <w:rFonts w:cs="Times"/>
              </w:rPr>
              <w:t xml:space="preserve">To resolve the issue for TDD-FDD UL CA raised by </w:t>
            </w:r>
            <w:hyperlink r:id="rId19" w:history="1">
              <w:r>
                <w:rPr>
                  <w:rStyle w:val="ad"/>
                  <w:rFonts w:cs="Times"/>
                </w:rPr>
                <w:t>R1-2309352</w:t>
              </w:r>
            </w:hyperlink>
            <w:r w:rsidRPr="002E76C8">
              <w:rPr>
                <w:rFonts w:cs="Times"/>
              </w:rPr>
              <w:t xml:space="preserve"> and </w:t>
            </w:r>
            <w:hyperlink r:id="rId20" w:history="1">
              <w:r>
                <w:rPr>
                  <w:rStyle w:val="ad"/>
                  <w:rFonts w:cs="Times"/>
                </w:rPr>
                <w:t>R1-2310345</w:t>
              </w:r>
            </w:hyperlink>
            <w:r w:rsidRPr="002E76C8">
              <w:rPr>
                <w:rFonts w:cs="Times"/>
              </w:rPr>
              <w:t xml:space="preserve">, RAN1 strive to down-select option(s) among the following options in RAN1#115. </w:t>
            </w:r>
          </w:p>
          <w:p w14:paraId="6097BAFF" w14:textId="77777777" w:rsidR="00EA33CE" w:rsidRPr="002E76C8" w:rsidRDefault="00EA33CE" w:rsidP="00781A6D">
            <w:pPr>
              <w:pStyle w:val="aff4"/>
              <w:numPr>
                <w:ilvl w:val="1"/>
                <w:numId w:val="26"/>
              </w:numPr>
              <w:spacing w:after="0"/>
              <w:ind w:hanging="168"/>
              <w:jc w:val="both"/>
              <w:rPr>
                <w:rFonts w:cs="Times"/>
                <w:color w:val="000000"/>
              </w:rPr>
            </w:pPr>
            <w:r w:rsidRPr="002E76C8">
              <w:rPr>
                <w:rFonts w:cs="Times"/>
                <w:color w:val="000000"/>
              </w:rPr>
              <w:t>Option 1: Introduce 4-bit PDSCH-to-</w:t>
            </w:r>
            <w:proofErr w:type="spellStart"/>
            <w:r w:rsidRPr="002E76C8">
              <w:rPr>
                <w:rFonts w:cs="Times"/>
                <w:color w:val="000000"/>
              </w:rPr>
              <w:t>HARQ_feedback</w:t>
            </w:r>
            <w:proofErr w:type="spellEnd"/>
            <w:r w:rsidRPr="002E76C8">
              <w:rPr>
                <w:rFonts w:cs="Times"/>
                <w:color w:val="000000"/>
              </w:rPr>
              <w:t xml:space="preserve"> tim</w:t>
            </w:r>
            <w:r>
              <w:rPr>
                <w:rFonts w:cs="Times"/>
                <w:color w:val="000000"/>
              </w:rPr>
              <w:t>ing indicator in DCI format 1_1</w:t>
            </w:r>
          </w:p>
          <w:p w14:paraId="37EDB775" w14:textId="77777777" w:rsidR="00EA33CE" w:rsidRPr="002E76C8" w:rsidRDefault="00EA33CE" w:rsidP="00781A6D">
            <w:pPr>
              <w:pStyle w:val="aff4"/>
              <w:numPr>
                <w:ilvl w:val="1"/>
                <w:numId w:val="26"/>
              </w:numPr>
              <w:spacing w:after="0"/>
              <w:ind w:hanging="168"/>
              <w:jc w:val="both"/>
              <w:rPr>
                <w:rFonts w:cs="Times"/>
                <w:color w:val="000000"/>
              </w:rPr>
            </w:pPr>
            <w:r w:rsidRPr="002E76C8">
              <w:rPr>
                <w:rFonts w:cs="Times"/>
                <w:color w:val="000000"/>
              </w:rPr>
              <w:t>Option 2: Simultaneous PUSCH and PUCCH transmissions of s</w:t>
            </w:r>
            <w:r>
              <w:rPr>
                <w:rFonts w:cs="Times"/>
                <w:color w:val="000000"/>
              </w:rPr>
              <w:t>ame priority on different cells</w:t>
            </w:r>
          </w:p>
          <w:p w14:paraId="35A3CFC8" w14:textId="77777777" w:rsidR="00EA33CE" w:rsidRPr="00E111AF" w:rsidRDefault="00EA33CE" w:rsidP="00781A6D">
            <w:pPr>
              <w:pStyle w:val="aff4"/>
              <w:numPr>
                <w:ilvl w:val="1"/>
                <w:numId w:val="26"/>
              </w:numPr>
              <w:spacing w:after="0"/>
              <w:ind w:hanging="168"/>
              <w:jc w:val="both"/>
              <w:rPr>
                <w:rFonts w:cs="Times"/>
                <w:strike/>
                <w:color w:val="000000"/>
              </w:rPr>
            </w:pPr>
            <w:r w:rsidRPr="00E111AF">
              <w:rPr>
                <w:rFonts w:cs="Times"/>
                <w:strike/>
                <w:color w:val="000000"/>
              </w:rPr>
              <w:t>Option 3: Re-defining K1 = 0 as the first available UL slot</w:t>
            </w:r>
          </w:p>
          <w:p w14:paraId="6867020C" w14:textId="77777777" w:rsidR="00EA33CE" w:rsidRPr="00E111AF" w:rsidRDefault="00EA33CE" w:rsidP="00781A6D">
            <w:pPr>
              <w:pStyle w:val="aff4"/>
              <w:numPr>
                <w:ilvl w:val="1"/>
                <w:numId w:val="26"/>
              </w:numPr>
              <w:spacing w:after="0"/>
              <w:ind w:hanging="168"/>
              <w:jc w:val="both"/>
              <w:rPr>
                <w:rFonts w:cs="Times"/>
                <w:color w:val="000000"/>
              </w:rPr>
            </w:pPr>
            <w:r w:rsidRPr="00E111AF">
              <w:rPr>
                <w:rFonts w:cs="Times"/>
                <w:color w:val="000000"/>
              </w:rPr>
              <w:t xml:space="preserve">Option 4: DCI format 1_0 (or DCI format 1_1) for </w:t>
            </w:r>
            <w:proofErr w:type="spellStart"/>
            <w:r w:rsidRPr="00E111AF">
              <w:rPr>
                <w:rFonts w:cs="Times"/>
                <w:color w:val="000000"/>
              </w:rPr>
              <w:t>Pcell</w:t>
            </w:r>
            <w:proofErr w:type="spellEnd"/>
            <w:r w:rsidRPr="00E111AF">
              <w:rPr>
                <w:rFonts w:cs="Times"/>
                <w:color w:val="000000"/>
              </w:rPr>
              <w:t xml:space="preserve"> and DCI format 1_1 (or 1_2) for </w:t>
            </w:r>
            <w:proofErr w:type="spellStart"/>
            <w:r w:rsidRPr="00E111AF">
              <w:rPr>
                <w:rFonts w:cs="Times"/>
                <w:color w:val="000000"/>
              </w:rPr>
              <w:t>Scell</w:t>
            </w:r>
            <w:proofErr w:type="spellEnd"/>
          </w:p>
          <w:p w14:paraId="52C670C2" w14:textId="77777777" w:rsidR="00EA33CE" w:rsidRPr="00E111AF" w:rsidRDefault="00EA33CE" w:rsidP="00781A6D">
            <w:pPr>
              <w:pStyle w:val="aff4"/>
              <w:numPr>
                <w:ilvl w:val="1"/>
                <w:numId w:val="26"/>
              </w:numPr>
              <w:spacing w:after="0"/>
              <w:ind w:hanging="168"/>
              <w:jc w:val="both"/>
              <w:rPr>
                <w:rFonts w:cs="Times"/>
                <w:strike/>
                <w:color w:val="000000"/>
              </w:rPr>
            </w:pPr>
            <w:r w:rsidRPr="00E111AF">
              <w:rPr>
                <w:rFonts w:cs="Times"/>
                <w:strike/>
                <w:color w:val="000000"/>
              </w:rPr>
              <w:t>Option 5: DL-</w:t>
            </w:r>
            <w:proofErr w:type="spellStart"/>
            <w:r w:rsidRPr="00E111AF">
              <w:rPr>
                <w:rFonts w:cs="Times"/>
                <w:strike/>
                <w:color w:val="000000"/>
              </w:rPr>
              <w:t>dataToACK</w:t>
            </w:r>
            <w:proofErr w:type="spellEnd"/>
            <w:r w:rsidRPr="00E111AF">
              <w:rPr>
                <w:rFonts w:cs="Times"/>
                <w:strike/>
                <w:color w:val="000000"/>
              </w:rPr>
              <w:t>-UL list on a per-cell basis</w:t>
            </w:r>
          </w:p>
          <w:p w14:paraId="21E0999F" w14:textId="77777777" w:rsidR="00EA33CE" w:rsidRPr="00E111AF" w:rsidRDefault="00EA33CE" w:rsidP="00781A6D">
            <w:pPr>
              <w:numPr>
                <w:ilvl w:val="1"/>
                <w:numId w:val="25"/>
              </w:numPr>
              <w:suppressAutoHyphens/>
              <w:spacing w:after="0"/>
              <w:ind w:left="1163"/>
              <w:contextualSpacing/>
              <w:jc w:val="both"/>
              <w:rPr>
                <w:rFonts w:cs="Times"/>
                <w:strike/>
                <w:color w:val="000000"/>
              </w:rPr>
            </w:pPr>
            <w:r w:rsidRPr="00E111AF">
              <w:rPr>
                <w:rFonts w:cs="Times"/>
                <w:strike/>
                <w:color w:val="000000"/>
              </w:rPr>
              <w:t>For example, move DL-</w:t>
            </w:r>
            <w:proofErr w:type="spellStart"/>
            <w:r w:rsidRPr="00E111AF">
              <w:rPr>
                <w:rFonts w:cs="Times"/>
                <w:strike/>
                <w:color w:val="000000"/>
              </w:rPr>
              <w:t>dataToACK</w:t>
            </w:r>
            <w:proofErr w:type="spellEnd"/>
            <w:r w:rsidRPr="00E111AF">
              <w:rPr>
                <w:rFonts w:cs="Times"/>
                <w:strike/>
                <w:color w:val="000000"/>
              </w:rPr>
              <w:t xml:space="preserve">-UL out of PUCCH </w:t>
            </w:r>
            <w:proofErr w:type="spellStart"/>
            <w:r w:rsidRPr="00E111AF">
              <w:rPr>
                <w:rFonts w:cs="Times"/>
                <w:strike/>
                <w:color w:val="000000"/>
              </w:rPr>
              <w:t>config</w:t>
            </w:r>
            <w:proofErr w:type="spellEnd"/>
            <w:r w:rsidRPr="00E111AF">
              <w:rPr>
                <w:rFonts w:cs="Times"/>
                <w:strike/>
                <w:color w:val="000000"/>
              </w:rPr>
              <w:t xml:space="preserve"> and place it under PDSCH </w:t>
            </w:r>
            <w:proofErr w:type="spellStart"/>
            <w:r w:rsidRPr="00E111AF">
              <w:rPr>
                <w:rFonts w:cs="Times"/>
                <w:strike/>
                <w:color w:val="000000"/>
              </w:rPr>
              <w:t>config</w:t>
            </w:r>
            <w:proofErr w:type="spellEnd"/>
            <w:r w:rsidRPr="00E111AF">
              <w:rPr>
                <w:rFonts w:cs="Times"/>
                <w:strike/>
                <w:color w:val="000000"/>
              </w:rPr>
              <w:t xml:space="preserve"> for each BWP of each cell</w:t>
            </w:r>
          </w:p>
          <w:p w14:paraId="407225C1" w14:textId="77777777" w:rsidR="00EA33CE" w:rsidRPr="001D27B0" w:rsidRDefault="00EA33CE" w:rsidP="00781A6D">
            <w:pPr>
              <w:pStyle w:val="aff4"/>
              <w:numPr>
                <w:ilvl w:val="1"/>
                <w:numId w:val="26"/>
              </w:numPr>
              <w:spacing w:after="0"/>
              <w:ind w:hanging="168"/>
              <w:jc w:val="both"/>
              <w:rPr>
                <w:rFonts w:cs="Times"/>
                <w:color w:val="000000"/>
              </w:rPr>
            </w:pPr>
            <w:r w:rsidRPr="002E76C8">
              <w:rPr>
                <w:rFonts w:cs="Times"/>
                <w:color w:val="000000"/>
              </w:rPr>
              <w:t>FFS: specification impact, corresponding RRC parameters, UE capability, which release</w:t>
            </w:r>
            <w:r>
              <w:rPr>
                <w:rFonts w:cs="Times"/>
                <w:color w:val="000000"/>
              </w:rPr>
              <w:t>(s)</w:t>
            </w:r>
            <w:r w:rsidRPr="002E76C8">
              <w:rPr>
                <w:rFonts w:cs="Times"/>
                <w:color w:val="000000"/>
              </w:rPr>
              <w:t xml:space="preserve"> to be appl</w:t>
            </w:r>
            <w:r>
              <w:rPr>
                <w:rFonts w:cs="Times"/>
                <w:color w:val="000000"/>
              </w:rPr>
              <w:t>ied</w:t>
            </w:r>
          </w:p>
        </w:tc>
      </w:tr>
    </w:tbl>
    <w:p w14:paraId="4F5DF0E9" w14:textId="400010B8" w:rsidR="002E1CEF" w:rsidRDefault="00A367FC" w:rsidP="00EA33CE">
      <w:pPr>
        <w:spacing w:before="180" w:line="276" w:lineRule="auto"/>
        <w:ind w:firstLine="284"/>
        <w:jc w:val="both"/>
        <w:rPr>
          <w:lang w:eastAsia="ko-KR"/>
        </w:rPr>
      </w:pPr>
      <w:r>
        <w:rPr>
          <w:lang w:eastAsia="ko-KR"/>
        </w:rPr>
        <w:t>First</w:t>
      </w:r>
      <w:r w:rsidR="002E1CEF">
        <w:rPr>
          <w:lang w:eastAsia="ko-KR"/>
        </w:rPr>
        <w:t xml:space="preserve">, it </w:t>
      </w:r>
      <w:proofErr w:type="gramStart"/>
      <w:r w:rsidR="002E1CEF">
        <w:rPr>
          <w:lang w:eastAsia="ko-KR"/>
        </w:rPr>
        <w:t>is understood</w:t>
      </w:r>
      <w:proofErr w:type="gramEnd"/>
      <w:r w:rsidR="002E1CEF">
        <w:rPr>
          <w:lang w:eastAsia="ko-KR"/>
        </w:rPr>
        <w:t xml:space="preserve"> that </w:t>
      </w:r>
      <w:r w:rsidR="00A127C8">
        <w:rPr>
          <w:lang w:eastAsia="ko-KR"/>
        </w:rPr>
        <w:t xml:space="preserve">all </w:t>
      </w:r>
      <w:r w:rsidR="002E1CEF">
        <w:rPr>
          <w:lang w:eastAsia="ko-KR"/>
        </w:rPr>
        <w:t>option</w:t>
      </w:r>
      <w:r w:rsidR="00A127C8">
        <w:rPr>
          <w:lang w:eastAsia="ko-KR"/>
        </w:rPr>
        <w:t>s</w:t>
      </w:r>
      <w:r w:rsidR="002E1CEF">
        <w:rPr>
          <w:lang w:eastAsia="ko-KR"/>
        </w:rPr>
        <w:t xml:space="preserve"> </w:t>
      </w:r>
      <w:r w:rsidR="00A127C8">
        <w:rPr>
          <w:lang w:eastAsia="ko-KR"/>
        </w:rPr>
        <w:t>have a possibility to</w:t>
      </w:r>
      <w:r w:rsidR="002E1CEF">
        <w:rPr>
          <w:lang w:eastAsia="ko-KR"/>
        </w:rPr>
        <w:t xml:space="preserve"> address the scheduling issue. However, it is important to </w:t>
      </w:r>
      <w:r w:rsidR="00A56FA9">
        <w:rPr>
          <w:lang w:eastAsia="ko-KR"/>
        </w:rPr>
        <w:t>converge</w:t>
      </w:r>
      <w:r w:rsidR="002E1CEF">
        <w:rPr>
          <w:lang w:eastAsia="ko-KR"/>
        </w:rPr>
        <w:t xml:space="preserve"> one solution in order to avoid potential fragmentation </w:t>
      </w:r>
      <w:r>
        <w:rPr>
          <w:lang w:eastAsia="ko-KR"/>
        </w:rPr>
        <w:t xml:space="preserve">in future deployment. For example, if different UE vendors have designed different options to resolve the scheduling issue, then </w:t>
      </w:r>
      <w:r w:rsidR="0069242D">
        <w:rPr>
          <w:lang w:eastAsia="ko-KR"/>
        </w:rPr>
        <w:t xml:space="preserve">most </w:t>
      </w:r>
      <w:r>
        <w:rPr>
          <w:lang w:eastAsia="ko-KR"/>
        </w:rPr>
        <w:t>network vendor</w:t>
      </w:r>
      <w:r w:rsidR="000E1A41">
        <w:rPr>
          <w:lang w:eastAsia="ko-KR"/>
        </w:rPr>
        <w:t>s</w:t>
      </w:r>
      <w:r>
        <w:rPr>
          <w:lang w:eastAsia="ko-KR"/>
        </w:rPr>
        <w:t xml:space="preserve"> need to </w:t>
      </w:r>
      <w:r w:rsidR="002010A5">
        <w:rPr>
          <w:lang w:eastAsia="ko-KR"/>
        </w:rPr>
        <w:t>prepare</w:t>
      </w:r>
      <w:r>
        <w:rPr>
          <w:lang w:eastAsia="ko-KR"/>
        </w:rPr>
        <w:t xml:space="preserve"> multiple options</w:t>
      </w:r>
      <w:r w:rsidR="00164CD7">
        <w:rPr>
          <w:lang w:eastAsia="ko-KR"/>
        </w:rPr>
        <w:t>, which is a factor of increasing</w:t>
      </w:r>
      <w:r>
        <w:rPr>
          <w:lang w:eastAsia="ko-KR"/>
        </w:rPr>
        <w:t xml:space="preserve"> the complexity of network operation. </w:t>
      </w:r>
    </w:p>
    <w:p w14:paraId="4BE90191" w14:textId="4C56CCC2" w:rsidR="007B25E6" w:rsidRPr="007B25E6" w:rsidRDefault="007B25E6" w:rsidP="007B25E6">
      <w:pPr>
        <w:spacing w:before="180" w:line="276" w:lineRule="auto"/>
        <w:jc w:val="both"/>
        <w:rPr>
          <w:u w:val="single"/>
          <w:lang w:eastAsia="ko-KR"/>
        </w:rPr>
      </w:pPr>
      <w:r w:rsidRPr="007B25E6">
        <w:rPr>
          <w:u w:val="single"/>
          <w:lang w:eastAsia="ko-KR"/>
        </w:rPr>
        <w:t xml:space="preserve">Observation 1: </w:t>
      </w:r>
      <w:r>
        <w:rPr>
          <w:u w:val="single"/>
          <w:lang w:eastAsia="ko-KR"/>
        </w:rPr>
        <w:t xml:space="preserve">Adopting multiple options makes network implementation more complex. </w:t>
      </w:r>
    </w:p>
    <w:p w14:paraId="7E72202D" w14:textId="77777777" w:rsidR="007B25E6" w:rsidRDefault="007B25E6" w:rsidP="00313036">
      <w:pPr>
        <w:spacing w:before="180" w:line="276" w:lineRule="auto"/>
        <w:jc w:val="both"/>
        <w:rPr>
          <w:lang w:eastAsia="ko-KR"/>
        </w:rPr>
      </w:pPr>
    </w:p>
    <w:p w14:paraId="6C44C0F6" w14:textId="160E9090" w:rsidR="00C314E7" w:rsidRDefault="00C314E7" w:rsidP="00313036">
      <w:pPr>
        <w:spacing w:before="180" w:line="276" w:lineRule="auto"/>
        <w:jc w:val="both"/>
        <w:rPr>
          <w:lang w:eastAsia="ko-KR"/>
        </w:rPr>
      </w:pPr>
      <w:r>
        <w:rPr>
          <w:lang w:eastAsia="ko-KR"/>
        </w:rPr>
        <w:tab/>
        <w:t xml:space="preserve">For option 1, the main advantage might be increasing candidate PUCCH slots where HARQ-ACK </w:t>
      </w:r>
      <w:proofErr w:type="gramStart"/>
      <w:r>
        <w:rPr>
          <w:lang w:eastAsia="ko-KR"/>
        </w:rPr>
        <w:t>would be multiplexed</w:t>
      </w:r>
      <w:proofErr w:type="gramEnd"/>
      <w:r>
        <w:rPr>
          <w:lang w:eastAsia="ko-KR"/>
        </w:rPr>
        <w:t xml:space="preserve">. </w:t>
      </w:r>
      <w:r w:rsidR="005A0778">
        <w:rPr>
          <w:lang w:eastAsia="ko-KR"/>
        </w:rPr>
        <w:t xml:space="preserve">However, if there would be UL CA cases where it requires more than 16 PUCCH slots, </w:t>
      </w:r>
      <w:r w:rsidR="00241B19">
        <w:rPr>
          <w:lang w:eastAsia="ko-KR"/>
        </w:rPr>
        <w:t xml:space="preserve">then </w:t>
      </w:r>
      <w:r w:rsidR="005A0778">
        <w:rPr>
          <w:lang w:eastAsia="ko-KR"/>
        </w:rPr>
        <w:t xml:space="preserve">4 bits would not be enough. Thus, option 1 might not be a scalable approach. Furthermore, the reliability of PDCCH reception would be marginally lower due to the increased DCI size. </w:t>
      </w:r>
      <w:r w:rsidR="001D4AF4">
        <w:rPr>
          <w:lang w:eastAsia="ko-KR"/>
        </w:rPr>
        <w:t xml:space="preserve">Regarding specification impact, option 1 </w:t>
      </w:r>
      <w:r w:rsidR="00241B19">
        <w:rPr>
          <w:lang w:eastAsia="ko-KR"/>
        </w:rPr>
        <w:t>may need</w:t>
      </w:r>
      <w:r w:rsidR="001D4AF4">
        <w:rPr>
          <w:lang w:eastAsia="ko-KR"/>
        </w:rPr>
        <w:t xml:space="preserve"> larger </w:t>
      </w:r>
      <w:r w:rsidR="00AD30BE">
        <w:rPr>
          <w:lang w:eastAsia="ko-KR"/>
        </w:rPr>
        <w:t xml:space="preserve">specification </w:t>
      </w:r>
      <w:r w:rsidR="00A80841">
        <w:rPr>
          <w:lang w:eastAsia="ko-KR"/>
        </w:rPr>
        <w:t>modifications</w:t>
      </w:r>
      <w:r w:rsidR="001D4AF4">
        <w:rPr>
          <w:lang w:eastAsia="ko-KR"/>
        </w:rPr>
        <w:t xml:space="preserve"> compared to other options. </w:t>
      </w:r>
    </w:p>
    <w:p w14:paraId="3FE39676" w14:textId="6EFD35BF" w:rsidR="001D4AF4" w:rsidRDefault="001D4AF4" w:rsidP="00313036">
      <w:pPr>
        <w:spacing w:before="180" w:line="276" w:lineRule="auto"/>
        <w:jc w:val="both"/>
        <w:rPr>
          <w:lang w:eastAsia="ko-KR"/>
        </w:rPr>
      </w:pPr>
      <w:r>
        <w:rPr>
          <w:lang w:eastAsia="ko-KR"/>
        </w:rPr>
        <w:tab/>
        <w:t xml:space="preserve">For option 2, </w:t>
      </w:r>
      <w:r w:rsidR="004B2B66">
        <w:rPr>
          <w:lang w:eastAsia="ko-KR"/>
        </w:rPr>
        <w:t xml:space="preserve">this feature </w:t>
      </w:r>
      <w:proofErr w:type="gramStart"/>
      <w:r w:rsidR="004B2B66">
        <w:rPr>
          <w:lang w:eastAsia="ko-KR"/>
        </w:rPr>
        <w:t>has been considered</w:t>
      </w:r>
      <w:proofErr w:type="gramEnd"/>
      <w:r w:rsidR="004B2B66">
        <w:rPr>
          <w:lang w:eastAsia="ko-KR"/>
        </w:rPr>
        <w:t xml:space="preserve"> in LTE </w:t>
      </w:r>
      <w:r w:rsidR="00C143BD">
        <w:rPr>
          <w:lang w:eastAsia="ko-KR"/>
        </w:rPr>
        <w:t>and Rel-17 URLLC/</w:t>
      </w:r>
      <w:proofErr w:type="spellStart"/>
      <w:r w:rsidR="00C143BD">
        <w:rPr>
          <w:lang w:eastAsia="ko-KR"/>
        </w:rPr>
        <w:t>IIoT</w:t>
      </w:r>
      <w:proofErr w:type="spellEnd"/>
      <w:r w:rsidR="00C143BD">
        <w:rPr>
          <w:lang w:eastAsia="ko-KR"/>
        </w:rPr>
        <w:t xml:space="preserve"> similarly. </w:t>
      </w:r>
      <w:r w:rsidR="004B2B66">
        <w:rPr>
          <w:lang w:eastAsia="ko-KR"/>
        </w:rPr>
        <w:t xml:space="preserve">Regardless of UL CA combinations, option 2 can be applicable to solve </w:t>
      </w:r>
      <w:r w:rsidR="00C143BD">
        <w:rPr>
          <w:lang w:eastAsia="ko-KR"/>
        </w:rPr>
        <w:t>various scheduling issue because</w:t>
      </w:r>
      <w:r w:rsidR="00E61856">
        <w:rPr>
          <w:lang w:eastAsia="ko-KR"/>
        </w:rPr>
        <w:t xml:space="preserve"> UCI such as HARQ-ACK</w:t>
      </w:r>
      <w:r w:rsidR="00C143BD">
        <w:rPr>
          <w:lang w:eastAsia="ko-KR"/>
        </w:rPr>
        <w:t xml:space="preserve"> </w:t>
      </w:r>
      <w:proofErr w:type="gramStart"/>
      <w:r w:rsidR="00C143BD">
        <w:rPr>
          <w:lang w:eastAsia="ko-KR"/>
        </w:rPr>
        <w:t>is always transmitted</w:t>
      </w:r>
      <w:proofErr w:type="gramEnd"/>
      <w:r w:rsidR="00297836">
        <w:rPr>
          <w:lang w:eastAsia="ko-KR"/>
        </w:rPr>
        <w:t xml:space="preserve"> through PUCCH or PUSCH</w:t>
      </w:r>
      <w:r w:rsidR="00C143BD">
        <w:rPr>
          <w:lang w:eastAsia="ko-KR"/>
        </w:rPr>
        <w:t xml:space="preserve"> in </w:t>
      </w:r>
      <w:proofErr w:type="spellStart"/>
      <w:r w:rsidR="00C143BD">
        <w:rPr>
          <w:lang w:eastAsia="ko-KR"/>
        </w:rPr>
        <w:t>PCell</w:t>
      </w:r>
      <w:proofErr w:type="spellEnd"/>
      <w:r w:rsidR="004B2B66">
        <w:rPr>
          <w:lang w:eastAsia="ko-KR"/>
        </w:rPr>
        <w:t xml:space="preserve">. Furthermore, option 2 would be a viable solution to address other complex PUCCH/PUSCH multiplexing issues that </w:t>
      </w:r>
      <w:proofErr w:type="gramStart"/>
      <w:r w:rsidR="004B2B66">
        <w:rPr>
          <w:lang w:eastAsia="ko-KR"/>
        </w:rPr>
        <w:t>have been raised</w:t>
      </w:r>
      <w:proofErr w:type="gramEnd"/>
      <w:r w:rsidR="004B2B66">
        <w:rPr>
          <w:lang w:eastAsia="ko-KR"/>
        </w:rPr>
        <w:t xml:space="preserve"> in 3GPP. For example, the multiplexing</w:t>
      </w:r>
      <w:r w:rsidR="00DB27D9">
        <w:rPr>
          <w:lang w:eastAsia="ko-KR"/>
        </w:rPr>
        <w:t xml:space="preserve"> related to</w:t>
      </w:r>
      <w:r w:rsidR="004B2B66">
        <w:rPr>
          <w:lang w:eastAsia="ko-KR"/>
        </w:rPr>
        <w:t xml:space="preserve"> </w:t>
      </w:r>
      <w:r w:rsidR="00994215">
        <w:rPr>
          <w:lang w:eastAsia="ko-KR"/>
        </w:rPr>
        <w:t>timeline</w:t>
      </w:r>
      <w:r w:rsidR="004B2B66">
        <w:rPr>
          <w:lang w:eastAsia="ko-KR"/>
        </w:rPr>
        <w:t xml:space="preserve"> issue</w:t>
      </w:r>
      <w:r w:rsidR="00994215">
        <w:rPr>
          <w:lang w:eastAsia="ko-KR"/>
        </w:rPr>
        <w:t xml:space="preserve"> across multiple CC</w:t>
      </w:r>
      <w:r w:rsidR="00DB27D9">
        <w:rPr>
          <w:lang w:eastAsia="ko-KR"/>
        </w:rPr>
        <w:t>s</w:t>
      </w:r>
      <w:r w:rsidR="004B2B66">
        <w:rPr>
          <w:lang w:eastAsia="ko-KR"/>
        </w:rPr>
        <w:t xml:space="preserve"> </w:t>
      </w:r>
      <w:r w:rsidR="00D04FE8">
        <w:rPr>
          <w:lang w:eastAsia="ko-KR"/>
        </w:rPr>
        <w:t>was</w:t>
      </w:r>
      <w:r w:rsidR="004B2B66">
        <w:rPr>
          <w:lang w:eastAsia="ko-KR"/>
        </w:rPr>
        <w:t xml:space="preserve"> one of </w:t>
      </w:r>
      <w:r w:rsidR="00DD2E51">
        <w:rPr>
          <w:lang w:eastAsia="ko-KR"/>
        </w:rPr>
        <w:t xml:space="preserve">controversial </w:t>
      </w:r>
      <w:r w:rsidR="004B2B66">
        <w:rPr>
          <w:lang w:eastAsia="ko-KR"/>
        </w:rPr>
        <w:t xml:space="preserve">issues that 3GPP has discussed actively before. If option 2 </w:t>
      </w:r>
      <w:proofErr w:type="gramStart"/>
      <w:r w:rsidR="004B2B66">
        <w:rPr>
          <w:lang w:eastAsia="ko-KR"/>
        </w:rPr>
        <w:t>is adopted</w:t>
      </w:r>
      <w:proofErr w:type="gramEnd"/>
      <w:r w:rsidR="004B2B66">
        <w:rPr>
          <w:lang w:eastAsia="ko-KR"/>
        </w:rPr>
        <w:t xml:space="preserve">, </w:t>
      </w:r>
      <w:r w:rsidR="00F61750">
        <w:rPr>
          <w:lang w:eastAsia="ko-KR"/>
        </w:rPr>
        <w:t xml:space="preserve">it is expected that </w:t>
      </w:r>
      <w:r w:rsidR="00214168">
        <w:rPr>
          <w:lang w:eastAsia="ko-KR"/>
        </w:rPr>
        <w:t>similar</w:t>
      </w:r>
      <w:r w:rsidR="004B2B66">
        <w:rPr>
          <w:lang w:eastAsia="ko-KR"/>
        </w:rPr>
        <w:t xml:space="preserve"> issue </w:t>
      </w:r>
      <w:r w:rsidR="00AD4536">
        <w:rPr>
          <w:lang w:eastAsia="ko-KR"/>
        </w:rPr>
        <w:t>will</w:t>
      </w:r>
      <w:r w:rsidR="004B2B66">
        <w:rPr>
          <w:lang w:eastAsia="ko-KR"/>
        </w:rPr>
        <w:t xml:space="preserve"> be </w:t>
      </w:r>
      <w:r w:rsidR="00DE463C">
        <w:rPr>
          <w:lang w:eastAsia="ko-KR"/>
        </w:rPr>
        <w:t>naturally addressed</w:t>
      </w:r>
      <w:r w:rsidR="004B2B66">
        <w:rPr>
          <w:lang w:eastAsia="ko-KR"/>
        </w:rPr>
        <w:t xml:space="preserve">. </w:t>
      </w:r>
      <w:r w:rsidR="00292024">
        <w:rPr>
          <w:lang w:eastAsia="ko-KR"/>
        </w:rPr>
        <w:t xml:space="preserve">However, there might be </w:t>
      </w:r>
      <w:r w:rsidR="00F854CC">
        <w:rPr>
          <w:lang w:eastAsia="ko-KR"/>
        </w:rPr>
        <w:t xml:space="preserve">the </w:t>
      </w:r>
      <w:r w:rsidR="00292024">
        <w:rPr>
          <w:lang w:eastAsia="ko-KR"/>
        </w:rPr>
        <w:t xml:space="preserve">problem for reducing coverage since UE should transmit PUCCH and PUSCH simultaneously. </w:t>
      </w:r>
      <w:r w:rsidR="00F854CC">
        <w:rPr>
          <w:lang w:eastAsia="ko-KR"/>
        </w:rPr>
        <w:t xml:space="preserve">It is noted that the </w:t>
      </w:r>
      <w:r w:rsidR="00307E74">
        <w:rPr>
          <w:lang w:eastAsia="ko-KR"/>
        </w:rPr>
        <w:t>scenario</w:t>
      </w:r>
      <w:r w:rsidR="00F854CC">
        <w:rPr>
          <w:lang w:eastAsia="ko-KR"/>
        </w:rPr>
        <w:t xml:space="preserve"> raised in </w:t>
      </w:r>
      <w:r w:rsidR="00307E74">
        <w:rPr>
          <w:lang w:eastAsia="ko-KR"/>
        </w:rPr>
        <w:t>[1] and [2] is that one UE is scheduled with PDSCH in consecutive downlink</w:t>
      </w:r>
      <w:r w:rsidR="00FB78A0">
        <w:rPr>
          <w:lang w:eastAsia="ko-KR"/>
        </w:rPr>
        <w:t xml:space="preserve"> </w:t>
      </w:r>
      <w:proofErr w:type="gramStart"/>
      <w:r w:rsidR="00FB78A0">
        <w:rPr>
          <w:lang w:eastAsia="ko-KR"/>
        </w:rPr>
        <w:t>slots, that</w:t>
      </w:r>
      <w:proofErr w:type="gramEnd"/>
      <w:r w:rsidR="00FB78A0">
        <w:rPr>
          <w:lang w:eastAsia="ko-KR"/>
        </w:rPr>
        <w:t xml:space="preserve"> means it is likely that the UE would be in good channel condition to improve data rate. If the UE would have coverage issue, </w:t>
      </w:r>
      <w:proofErr w:type="spellStart"/>
      <w:r w:rsidR="00FB78A0">
        <w:rPr>
          <w:lang w:eastAsia="ko-KR"/>
        </w:rPr>
        <w:t>gNB</w:t>
      </w:r>
      <w:proofErr w:type="spellEnd"/>
      <w:r w:rsidR="00FB78A0">
        <w:rPr>
          <w:lang w:eastAsia="ko-KR"/>
        </w:rPr>
        <w:t xml:space="preserve"> schedules PDSCH repetition and </w:t>
      </w:r>
      <w:r w:rsidR="004676B6">
        <w:rPr>
          <w:lang w:eastAsia="ko-KR"/>
        </w:rPr>
        <w:t xml:space="preserve">then </w:t>
      </w:r>
      <w:r w:rsidR="00FB78A0">
        <w:rPr>
          <w:lang w:eastAsia="ko-KR"/>
        </w:rPr>
        <w:t xml:space="preserve">the scheduling </w:t>
      </w:r>
      <w:r w:rsidR="003C0A69">
        <w:rPr>
          <w:lang w:eastAsia="ko-KR"/>
        </w:rPr>
        <w:t xml:space="preserve">restriction </w:t>
      </w:r>
      <w:r w:rsidR="00FB78A0">
        <w:rPr>
          <w:lang w:eastAsia="ko-KR"/>
        </w:rPr>
        <w:t>issue might not be existed because HARQ-ACK information for one TB transmitted in multiple PDSCH consecutive slots would be mapped to one PUCCH slot.</w:t>
      </w:r>
      <w:r w:rsidR="00FD4E3C">
        <w:rPr>
          <w:lang w:eastAsia="ko-KR"/>
        </w:rPr>
        <w:t xml:space="preserve"> </w:t>
      </w:r>
      <w:r w:rsidR="00313036">
        <w:rPr>
          <w:lang w:eastAsia="ko-KR"/>
        </w:rPr>
        <w:t>Furthermore, if the UE supports</w:t>
      </w:r>
      <w:r w:rsidR="00313036" w:rsidRPr="00313036">
        <w:rPr>
          <w:rFonts w:ascii="맑은 고딕" w:eastAsia="맑은 고딕" w:hAnsi="맑은 고딕" w:hint="eastAsia"/>
          <w:i/>
        </w:rPr>
        <w:t xml:space="preserve"> </w:t>
      </w:r>
      <w:r w:rsidR="00313036" w:rsidRPr="00313036">
        <w:rPr>
          <w:rFonts w:hint="eastAsia"/>
          <w:i/>
          <w:lang w:eastAsia="ko-KR"/>
        </w:rPr>
        <w:t>higherPowerLimit-r17</w:t>
      </w:r>
      <w:r w:rsidR="00313036">
        <w:rPr>
          <w:lang w:eastAsia="ko-KR"/>
        </w:rPr>
        <w:t xml:space="preserve">, it is likely that the UE could adjust uplink power control per cell. </w:t>
      </w:r>
    </w:p>
    <w:p w14:paraId="49F4771F" w14:textId="7B918C94" w:rsidR="00A87EE7" w:rsidRDefault="00313036" w:rsidP="003727AE">
      <w:pPr>
        <w:spacing w:before="180" w:line="276" w:lineRule="auto"/>
        <w:jc w:val="both"/>
        <w:rPr>
          <w:lang w:eastAsia="ko-KR"/>
        </w:rPr>
      </w:pPr>
      <w:r>
        <w:rPr>
          <w:lang w:eastAsia="ko-KR"/>
        </w:rPr>
        <w:tab/>
      </w:r>
      <w:r w:rsidR="007119E0">
        <w:rPr>
          <w:lang w:eastAsia="ko-KR"/>
        </w:rPr>
        <w:t xml:space="preserve">For option 4, the main </w:t>
      </w:r>
      <w:r w:rsidR="005172B0">
        <w:rPr>
          <w:lang w:eastAsia="ko-KR"/>
        </w:rPr>
        <w:t>advantage</w:t>
      </w:r>
      <w:r w:rsidR="007119E0">
        <w:rPr>
          <w:lang w:eastAsia="ko-KR"/>
        </w:rPr>
        <w:t xml:space="preserve"> </w:t>
      </w:r>
      <w:r w:rsidR="005172B0">
        <w:rPr>
          <w:lang w:eastAsia="ko-KR"/>
        </w:rPr>
        <w:t>might be</w:t>
      </w:r>
      <w:r w:rsidR="007119E0">
        <w:rPr>
          <w:lang w:eastAsia="ko-KR"/>
        </w:rPr>
        <w:t xml:space="preserve"> </w:t>
      </w:r>
      <w:r w:rsidR="005172B0">
        <w:rPr>
          <w:lang w:eastAsia="ko-KR"/>
        </w:rPr>
        <w:t xml:space="preserve">solving </w:t>
      </w:r>
      <w:r w:rsidR="007119E0">
        <w:rPr>
          <w:lang w:eastAsia="ko-KR"/>
        </w:rPr>
        <w:t>the</w:t>
      </w:r>
      <w:r w:rsidR="005172B0">
        <w:rPr>
          <w:lang w:eastAsia="ko-KR"/>
        </w:rPr>
        <w:t xml:space="preserve"> scheduling</w:t>
      </w:r>
      <w:r w:rsidR="007119E0">
        <w:rPr>
          <w:lang w:eastAsia="ko-KR"/>
        </w:rPr>
        <w:t xml:space="preserve"> issue with current specification. However, there </w:t>
      </w:r>
      <w:r w:rsidR="00AA5C7B">
        <w:rPr>
          <w:lang w:eastAsia="ko-KR"/>
        </w:rPr>
        <w:t>would</w:t>
      </w:r>
      <w:r w:rsidR="007119E0">
        <w:rPr>
          <w:lang w:eastAsia="ko-KR"/>
        </w:rPr>
        <w:t xml:space="preserve"> be performance </w:t>
      </w:r>
      <w:r w:rsidR="006214B0">
        <w:rPr>
          <w:lang w:eastAsia="ko-KR"/>
        </w:rPr>
        <w:t>degradation</w:t>
      </w:r>
      <w:r w:rsidR="007119E0">
        <w:rPr>
          <w:lang w:eastAsia="ko-KR"/>
        </w:rPr>
        <w:t>. For example, if DCI format 1_0</w:t>
      </w:r>
      <w:r w:rsidR="00760E11">
        <w:rPr>
          <w:lang w:eastAsia="ko-KR"/>
        </w:rPr>
        <w:t xml:space="preserve"> is considered</w:t>
      </w:r>
      <w:r w:rsidR="007119E0">
        <w:rPr>
          <w:lang w:eastAsia="ko-KR"/>
        </w:rPr>
        <w:t xml:space="preserve">, it means that network cannot utilize MIMO related features to improve data rate. It is noted that </w:t>
      </w:r>
      <w:r w:rsidR="00DA4E9C">
        <w:rPr>
          <w:lang w:eastAsia="ko-KR"/>
        </w:rPr>
        <w:t xml:space="preserve">both </w:t>
      </w:r>
      <w:r w:rsidR="007119E0">
        <w:rPr>
          <w:lang w:eastAsia="ko-KR"/>
        </w:rPr>
        <w:t xml:space="preserve">[1] and [2] </w:t>
      </w:r>
      <w:r w:rsidR="00DA4E9C">
        <w:rPr>
          <w:lang w:eastAsia="ko-KR"/>
        </w:rPr>
        <w:t>have</w:t>
      </w:r>
      <w:r w:rsidR="007119E0">
        <w:rPr>
          <w:lang w:eastAsia="ko-KR"/>
        </w:rPr>
        <w:t xml:space="preserve"> raised the scheduling restriction </w:t>
      </w:r>
      <w:proofErr w:type="gramStart"/>
      <w:r w:rsidR="007119E0">
        <w:rPr>
          <w:lang w:eastAsia="ko-KR"/>
        </w:rPr>
        <w:t>issue which</w:t>
      </w:r>
      <w:proofErr w:type="gramEnd"/>
      <w:r w:rsidR="007119E0">
        <w:rPr>
          <w:lang w:eastAsia="ko-KR"/>
        </w:rPr>
        <w:t xml:space="preserve"> degrades system performance such as peak throughput/data rates. In that sense, </w:t>
      </w:r>
      <w:r w:rsidR="006E528F">
        <w:rPr>
          <w:lang w:eastAsia="ko-KR"/>
        </w:rPr>
        <w:t>considering</w:t>
      </w:r>
      <w:r w:rsidR="007119E0">
        <w:rPr>
          <w:lang w:eastAsia="ko-KR"/>
        </w:rPr>
        <w:t xml:space="preserve"> DCI format 1_0 is not preferable. </w:t>
      </w:r>
      <w:r w:rsidR="00DA4E9C">
        <w:rPr>
          <w:lang w:eastAsia="ko-KR"/>
        </w:rPr>
        <w:t xml:space="preserve">For DCI format 1_2, it would be </w:t>
      </w:r>
      <w:r w:rsidR="000D60D4">
        <w:rPr>
          <w:lang w:eastAsia="ko-KR"/>
        </w:rPr>
        <w:t xml:space="preserve">seen as a </w:t>
      </w:r>
      <w:r w:rsidR="00DA4E9C">
        <w:rPr>
          <w:lang w:eastAsia="ko-KR"/>
        </w:rPr>
        <w:t>temporary solution, not be a scalable approach because DCI format 1_1 and 1_2 would require different DCI fields (not only PDSCH-to-</w:t>
      </w:r>
      <w:proofErr w:type="spellStart"/>
      <w:r w:rsidR="00DA4E9C">
        <w:rPr>
          <w:lang w:eastAsia="ko-KR"/>
        </w:rPr>
        <w:t>HARQ_feedback</w:t>
      </w:r>
      <w:proofErr w:type="spellEnd"/>
      <w:r w:rsidR="00DA4E9C">
        <w:rPr>
          <w:lang w:eastAsia="ko-KR"/>
        </w:rPr>
        <w:t xml:space="preserve"> timing field, but also other DCI fields related to MIMO/MCS/etc.) when the UE needs to support URLLC and </w:t>
      </w:r>
      <w:proofErr w:type="spellStart"/>
      <w:r w:rsidR="00DA4E9C">
        <w:rPr>
          <w:lang w:eastAsia="ko-KR"/>
        </w:rPr>
        <w:t>eMBB</w:t>
      </w:r>
      <w:proofErr w:type="spellEnd"/>
      <w:r w:rsidR="00DA4E9C">
        <w:rPr>
          <w:lang w:eastAsia="ko-KR"/>
        </w:rPr>
        <w:t xml:space="preserve"> service simultaneously in future. </w:t>
      </w:r>
    </w:p>
    <w:p w14:paraId="7F913FA9" w14:textId="2B2D63B8" w:rsidR="00C253D6" w:rsidRDefault="007B25E6" w:rsidP="000D60D4">
      <w:pPr>
        <w:spacing w:before="180" w:line="276" w:lineRule="auto"/>
        <w:jc w:val="both"/>
        <w:rPr>
          <w:lang w:eastAsia="ko-KR"/>
        </w:rPr>
      </w:pPr>
      <w:r>
        <w:rPr>
          <w:lang w:eastAsia="ko-KR"/>
        </w:rPr>
        <w:tab/>
        <w:t>Considering the comprehensive analysis shown in above, we prefer option 2 t</w:t>
      </w:r>
      <w:r w:rsidR="00DF3E8B">
        <w:rPr>
          <w:lang w:eastAsia="ko-KR"/>
        </w:rPr>
        <w:t>o address the</w:t>
      </w:r>
      <w:r w:rsidR="00076E6E">
        <w:rPr>
          <w:lang w:eastAsia="ko-KR"/>
        </w:rPr>
        <w:t xml:space="preserve"> critical</w:t>
      </w:r>
      <w:r w:rsidR="00DF3E8B">
        <w:rPr>
          <w:lang w:eastAsia="ko-KR"/>
        </w:rPr>
        <w:t xml:space="preserve"> scheduling issue. Potential specification changes </w:t>
      </w:r>
      <w:proofErr w:type="gramStart"/>
      <w:r w:rsidR="00DF3E8B">
        <w:rPr>
          <w:lang w:eastAsia="ko-KR"/>
        </w:rPr>
        <w:t>are shown</w:t>
      </w:r>
      <w:proofErr w:type="gramEnd"/>
      <w:r w:rsidR="00DF3E8B">
        <w:rPr>
          <w:lang w:eastAsia="ko-KR"/>
        </w:rPr>
        <w:t xml:space="preserve"> in the appendix</w:t>
      </w:r>
      <w:r w:rsidR="00965DF3">
        <w:rPr>
          <w:lang w:eastAsia="ko-KR"/>
        </w:rPr>
        <w:t xml:space="preserve"> including new RRC parameter and new UE capability</w:t>
      </w:r>
      <w:r w:rsidR="00DF3E8B">
        <w:rPr>
          <w:lang w:eastAsia="ko-KR"/>
        </w:rPr>
        <w:t xml:space="preserve">. </w:t>
      </w:r>
    </w:p>
    <w:p w14:paraId="0DD14616" w14:textId="495BE721" w:rsidR="00F37D26" w:rsidRDefault="00DC1D57" w:rsidP="000D60D4">
      <w:pPr>
        <w:spacing w:before="180" w:line="276" w:lineRule="auto"/>
        <w:jc w:val="both"/>
        <w:rPr>
          <w:b/>
          <w:u w:val="single"/>
          <w:lang w:eastAsia="ko-KR"/>
        </w:rPr>
      </w:pPr>
      <w:r w:rsidRPr="00F01D9A">
        <w:rPr>
          <w:b/>
          <w:u w:val="single"/>
          <w:lang w:eastAsia="ko-KR"/>
        </w:rPr>
        <w:t xml:space="preserve">Proposal 1: </w:t>
      </w:r>
      <w:r w:rsidR="007B25E6">
        <w:rPr>
          <w:b/>
          <w:u w:val="single"/>
          <w:lang w:eastAsia="ko-KR"/>
        </w:rPr>
        <w:t xml:space="preserve">Support option 2 to address scheduling restriction issue in TDD-FDD CA. </w:t>
      </w:r>
    </w:p>
    <w:p w14:paraId="65BEC00B" w14:textId="070296F6" w:rsidR="009174E7" w:rsidRDefault="009174E7" w:rsidP="009174E7">
      <w:pPr>
        <w:pStyle w:val="aff4"/>
        <w:numPr>
          <w:ilvl w:val="0"/>
          <w:numId w:val="29"/>
        </w:numPr>
        <w:spacing w:before="180" w:line="276" w:lineRule="auto"/>
        <w:jc w:val="both"/>
        <w:rPr>
          <w:b/>
          <w:u w:val="single"/>
          <w:lang w:eastAsia="ko-KR"/>
        </w:rPr>
      </w:pPr>
      <w:r>
        <w:rPr>
          <w:rFonts w:hint="eastAsia"/>
          <w:b/>
          <w:u w:val="single"/>
          <w:lang w:eastAsia="ko-KR"/>
        </w:rPr>
        <w:t xml:space="preserve">Introduce new RRC parameter to enable/disable this </w:t>
      </w:r>
      <w:r>
        <w:rPr>
          <w:b/>
          <w:u w:val="single"/>
          <w:lang w:eastAsia="ko-KR"/>
        </w:rPr>
        <w:t>feature</w:t>
      </w:r>
    </w:p>
    <w:p w14:paraId="0966027C" w14:textId="07B69ADD" w:rsidR="009174E7" w:rsidRPr="009174E7" w:rsidRDefault="0089601F" w:rsidP="009174E7">
      <w:pPr>
        <w:pStyle w:val="aff4"/>
        <w:numPr>
          <w:ilvl w:val="0"/>
          <w:numId w:val="29"/>
        </w:numPr>
        <w:spacing w:before="180" w:line="276" w:lineRule="auto"/>
        <w:jc w:val="both"/>
        <w:rPr>
          <w:b/>
          <w:u w:val="single"/>
          <w:lang w:eastAsia="ko-KR"/>
        </w:rPr>
      </w:pPr>
      <w:r>
        <w:rPr>
          <w:b/>
          <w:u w:val="single"/>
          <w:lang w:eastAsia="ko-KR"/>
        </w:rPr>
        <w:t>This feature is subject to</w:t>
      </w:r>
      <w:r w:rsidR="009174E7">
        <w:rPr>
          <w:b/>
          <w:u w:val="single"/>
          <w:lang w:eastAsia="ko-KR"/>
        </w:rPr>
        <w:t xml:space="preserve"> new UE capability</w:t>
      </w:r>
    </w:p>
    <w:p w14:paraId="5A1429EC" w14:textId="464C348D" w:rsidR="00342A5C" w:rsidRDefault="00342A5C">
      <w:pPr>
        <w:spacing w:after="0"/>
        <w:rPr>
          <w:u w:val="single"/>
          <w:lang w:eastAsia="ko-KR"/>
        </w:rPr>
      </w:pPr>
    </w:p>
    <w:p w14:paraId="7138078C" w14:textId="77777777" w:rsidR="00C57372" w:rsidRPr="00C57372" w:rsidRDefault="00C57372" w:rsidP="008F1A2F">
      <w:pPr>
        <w:pStyle w:val="Style1"/>
        <w:pBdr>
          <w:bottom w:val="single" w:sz="6" w:space="1" w:color="auto"/>
        </w:pBdr>
        <w:spacing w:after="0" w:afterAutospacing="0" w:line="240" w:lineRule="auto"/>
        <w:ind w:firstLine="0"/>
        <w:rPr>
          <w:rFonts w:eastAsiaTheme="minorEastAsia"/>
          <w:u w:val="single"/>
          <w:lang w:eastAsia="ko-KR"/>
        </w:rPr>
      </w:pPr>
    </w:p>
    <w:p w14:paraId="66305E79" w14:textId="45AE92B4" w:rsidR="008F1A2F" w:rsidRPr="00EB2D08" w:rsidRDefault="008F1A2F" w:rsidP="008F1A2F">
      <w:pPr>
        <w:pStyle w:val="1"/>
        <w:spacing w:before="120" w:after="120"/>
        <w:rPr>
          <w:lang w:val="en-US" w:eastAsia="ko-KR"/>
        </w:rPr>
      </w:pPr>
      <w:r>
        <w:rPr>
          <w:lang w:val="en-US" w:eastAsia="ko-KR"/>
        </w:rPr>
        <w:t>Conclusions</w:t>
      </w:r>
    </w:p>
    <w:p w14:paraId="2039A781" w14:textId="6B41A4A0" w:rsidR="00A101DA" w:rsidRDefault="0000607B" w:rsidP="00D953EA">
      <w:pPr>
        <w:spacing w:after="0"/>
        <w:ind w:firstLine="284"/>
        <w:jc w:val="both"/>
        <w:rPr>
          <w:kern w:val="2"/>
          <w:lang w:eastAsia="zh-CN"/>
        </w:rPr>
      </w:pPr>
      <w:r>
        <w:rPr>
          <w:kern w:val="2"/>
          <w:lang w:eastAsia="zh-CN"/>
        </w:rPr>
        <w:t>In this contri</w:t>
      </w:r>
      <w:r w:rsidR="00F01D9A">
        <w:rPr>
          <w:kern w:val="2"/>
          <w:lang w:eastAsia="zh-CN"/>
        </w:rPr>
        <w:t>bution, we discussed</w:t>
      </w:r>
      <w:r w:rsidR="00076E6E">
        <w:rPr>
          <w:kern w:val="2"/>
          <w:lang w:eastAsia="zh-CN"/>
        </w:rPr>
        <w:t xml:space="preserve"> pros and cons for each option to address</w:t>
      </w:r>
      <w:r w:rsidR="00F01D9A">
        <w:rPr>
          <w:kern w:val="2"/>
          <w:lang w:eastAsia="zh-CN"/>
        </w:rPr>
        <w:t xml:space="preserve"> the critical issue identified in real deployment</w:t>
      </w:r>
      <w:r w:rsidR="00FE4756">
        <w:rPr>
          <w:kern w:val="2"/>
          <w:lang w:eastAsia="zh-CN"/>
        </w:rPr>
        <w:t xml:space="preserve">, concluded the following observation and proposal. </w:t>
      </w:r>
    </w:p>
    <w:p w14:paraId="4B4A1F8B" w14:textId="77777777" w:rsidR="0060052E" w:rsidRPr="007B25E6" w:rsidRDefault="0060052E" w:rsidP="0060052E">
      <w:pPr>
        <w:spacing w:before="180" w:line="276" w:lineRule="auto"/>
        <w:jc w:val="both"/>
        <w:rPr>
          <w:u w:val="single"/>
          <w:lang w:eastAsia="ko-KR"/>
        </w:rPr>
      </w:pPr>
      <w:r w:rsidRPr="007B25E6">
        <w:rPr>
          <w:u w:val="single"/>
          <w:lang w:eastAsia="ko-KR"/>
        </w:rPr>
        <w:t xml:space="preserve">Observation 1: </w:t>
      </w:r>
      <w:r>
        <w:rPr>
          <w:u w:val="single"/>
          <w:lang w:eastAsia="ko-KR"/>
        </w:rPr>
        <w:t xml:space="preserve">Adopting multiple options makes network implementation more complex. </w:t>
      </w:r>
    </w:p>
    <w:p w14:paraId="0B22CE23" w14:textId="7B5242AC" w:rsidR="00076E6E" w:rsidRDefault="00076E6E" w:rsidP="00076E6E">
      <w:pPr>
        <w:spacing w:before="180" w:line="276" w:lineRule="auto"/>
        <w:jc w:val="both"/>
        <w:rPr>
          <w:b/>
          <w:u w:val="single"/>
          <w:lang w:eastAsia="ko-KR"/>
        </w:rPr>
      </w:pPr>
      <w:r w:rsidRPr="00F01D9A">
        <w:rPr>
          <w:b/>
          <w:u w:val="single"/>
          <w:lang w:eastAsia="ko-KR"/>
        </w:rPr>
        <w:t xml:space="preserve">Proposal 1: </w:t>
      </w:r>
      <w:r>
        <w:rPr>
          <w:b/>
          <w:u w:val="single"/>
          <w:lang w:eastAsia="ko-KR"/>
        </w:rPr>
        <w:t>Support option 2 to address scheduling restriction issue in TDD-FDD CA.</w:t>
      </w:r>
    </w:p>
    <w:p w14:paraId="6F6905F1" w14:textId="77777777" w:rsidR="00451308" w:rsidRDefault="00451308" w:rsidP="00451308">
      <w:pPr>
        <w:pStyle w:val="aff4"/>
        <w:numPr>
          <w:ilvl w:val="0"/>
          <w:numId w:val="29"/>
        </w:numPr>
        <w:spacing w:before="180" w:line="276" w:lineRule="auto"/>
        <w:jc w:val="both"/>
        <w:rPr>
          <w:b/>
          <w:u w:val="single"/>
          <w:lang w:eastAsia="ko-KR"/>
        </w:rPr>
      </w:pPr>
      <w:r>
        <w:rPr>
          <w:rFonts w:hint="eastAsia"/>
          <w:b/>
          <w:u w:val="single"/>
          <w:lang w:eastAsia="ko-KR"/>
        </w:rPr>
        <w:t xml:space="preserve">Introduce new RRC parameter to enable/disable this </w:t>
      </w:r>
      <w:r>
        <w:rPr>
          <w:b/>
          <w:u w:val="single"/>
          <w:lang w:eastAsia="ko-KR"/>
        </w:rPr>
        <w:t>feature</w:t>
      </w:r>
    </w:p>
    <w:p w14:paraId="2B15F473" w14:textId="77777777" w:rsidR="00451308" w:rsidRPr="009174E7" w:rsidRDefault="00451308" w:rsidP="00451308">
      <w:pPr>
        <w:pStyle w:val="aff4"/>
        <w:numPr>
          <w:ilvl w:val="0"/>
          <w:numId w:val="29"/>
        </w:numPr>
        <w:spacing w:before="180" w:line="276" w:lineRule="auto"/>
        <w:jc w:val="both"/>
        <w:rPr>
          <w:b/>
          <w:u w:val="single"/>
          <w:lang w:eastAsia="ko-KR"/>
        </w:rPr>
      </w:pPr>
      <w:r>
        <w:rPr>
          <w:b/>
          <w:u w:val="single"/>
          <w:lang w:eastAsia="ko-KR"/>
        </w:rPr>
        <w:t>This feature is subject to new UE capability</w:t>
      </w:r>
    </w:p>
    <w:p w14:paraId="36809AA3" w14:textId="77777777" w:rsidR="0060052E" w:rsidRPr="00451308" w:rsidRDefault="0060052E">
      <w:pPr>
        <w:spacing w:after="0"/>
        <w:rPr>
          <w:b/>
          <w:u w:val="single"/>
          <w:lang w:eastAsia="ko-KR"/>
        </w:rPr>
      </w:pPr>
    </w:p>
    <w:p w14:paraId="65C39FD0" w14:textId="4FC238A6" w:rsidR="000A0B4D" w:rsidRPr="00EB2D08" w:rsidRDefault="000A0B4D" w:rsidP="000A0B4D">
      <w:pPr>
        <w:pStyle w:val="1"/>
        <w:numPr>
          <w:ilvl w:val="0"/>
          <w:numId w:val="0"/>
        </w:numPr>
        <w:spacing w:before="120" w:after="120"/>
        <w:ind w:left="432" w:hanging="432"/>
        <w:rPr>
          <w:lang w:val="en-US" w:eastAsia="ko-KR"/>
        </w:rPr>
      </w:pPr>
      <w:r>
        <w:rPr>
          <w:lang w:val="en-US" w:eastAsia="ko-KR"/>
        </w:rPr>
        <w:t>Reference</w:t>
      </w:r>
    </w:p>
    <w:p w14:paraId="7B6233C3" w14:textId="77C1EE96" w:rsidR="000A0B4D" w:rsidRPr="002A4E25" w:rsidRDefault="00F854CC" w:rsidP="002A4E25">
      <w:pPr>
        <w:pStyle w:val="aff4"/>
        <w:numPr>
          <w:ilvl w:val="0"/>
          <w:numId w:val="23"/>
        </w:numPr>
        <w:spacing w:after="0"/>
        <w:rPr>
          <w:rFonts w:eastAsia="MS Mincho"/>
          <w:bCs/>
        </w:rPr>
      </w:pPr>
      <w:r>
        <w:rPr>
          <w:lang w:eastAsia="x-none"/>
        </w:rPr>
        <w:t>R1-2309352, On HARQ-ACK feedback enhancements for TDD-FDD CA</w:t>
      </w:r>
      <w:r>
        <w:rPr>
          <w:lang w:eastAsia="x-none"/>
        </w:rPr>
        <w:tab/>
        <w:t>Samsung, Verizon, CATT, Ericsson</w:t>
      </w:r>
    </w:p>
    <w:p w14:paraId="4E435A52" w14:textId="21BEB4B0" w:rsidR="002A4E25" w:rsidRPr="002A4E25" w:rsidRDefault="002A4E25" w:rsidP="002A4E25">
      <w:pPr>
        <w:pStyle w:val="aff4"/>
        <w:numPr>
          <w:ilvl w:val="0"/>
          <w:numId w:val="23"/>
        </w:numPr>
        <w:spacing w:after="0"/>
        <w:rPr>
          <w:rFonts w:eastAsia="MS Mincho"/>
          <w:bCs/>
        </w:rPr>
      </w:pPr>
      <w:r w:rsidRPr="002A4E25">
        <w:rPr>
          <w:iCs/>
          <w:lang w:eastAsia="x-none"/>
        </w:rPr>
        <w:t>R1-21</w:t>
      </w:r>
      <w:r w:rsidR="00F854CC">
        <w:rPr>
          <w:iCs/>
          <w:lang w:eastAsia="x-none"/>
        </w:rPr>
        <w:t>10345</w:t>
      </w:r>
      <w:r>
        <w:rPr>
          <w:iCs/>
          <w:lang w:eastAsia="x-none"/>
        </w:rPr>
        <w:t xml:space="preserve">, </w:t>
      </w:r>
      <w:r w:rsidR="00F854CC">
        <w:rPr>
          <w:lang w:eastAsia="x-none"/>
        </w:rPr>
        <w:t>Scheduling restriction for FDD-TDD UL CA</w:t>
      </w:r>
      <w:r w:rsidR="00F854CC">
        <w:rPr>
          <w:lang w:eastAsia="x-none"/>
        </w:rPr>
        <w:tab/>
        <w:t>Ericsson, Verizon</w:t>
      </w:r>
    </w:p>
    <w:p w14:paraId="1451514F" w14:textId="2D6EFF1C" w:rsidR="001A4230" w:rsidRPr="008C28AA" w:rsidRDefault="001A4230" w:rsidP="00355E0F">
      <w:pPr>
        <w:spacing w:line="276" w:lineRule="auto"/>
        <w:jc w:val="both"/>
        <w:rPr>
          <w:b/>
          <w:u w:val="single"/>
          <w:lang w:eastAsia="ko-KR"/>
        </w:rPr>
      </w:pPr>
    </w:p>
    <w:p w14:paraId="0141B9D2" w14:textId="5E06736A" w:rsidR="001A4230" w:rsidRPr="00EB2D08" w:rsidRDefault="001A4230" w:rsidP="001A4230">
      <w:pPr>
        <w:pStyle w:val="1"/>
        <w:numPr>
          <w:ilvl w:val="0"/>
          <w:numId w:val="0"/>
        </w:numPr>
        <w:spacing w:before="120" w:after="120"/>
        <w:ind w:left="432" w:hanging="432"/>
        <w:rPr>
          <w:lang w:val="en-US" w:eastAsia="ko-KR"/>
        </w:rPr>
      </w:pPr>
      <w:r>
        <w:rPr>
          <w:lang w:val="en-US" w:eastAsia="ko-KR"/>
        </w:rPr>
        <w:lastRenderedPageBreak/>
        <w:t xml:space="preserve">Appendix </w:t>
      </w:r>
      <w:r w:rsidR="00AA3E79">
        <w:rPr>
          <w:lang w:val="en-US" w:eastAsia="ko-KR"/>
        </w:rPr>
        <w:t>A</w:t>
      </w:r>
      <w:r>
        <w:rPr>
          <w:lang w:val="en-US" w:eastAsia="ko-KR"/>
        </w:rPr>
        <w:t xml:space="preserve"> (potential TS38.213 </w:t>
      </w:r>
      <w:r w:rsidR="001D1A24">
        <w:rPr>
          <w:lang w:val="en-US" w:eastAsia="ko-KR"/>
        </w:rPr>
        <w:t>TP</w:t>
      </w:r>
      <w:r w:rsidR="006F25AB">
        <w:rPr>
          <w:lang w:val="en-US" w:eastAsia="ko-KR"/>
        </w:rPr>
        <w:t>, v</w:t>
      </w:r>
      <w:r w:rsidR="00CA1FAC">
        <w:rPr>
          <w:lang w:val="en-US" w:eastAsia="ko-KR"/>
        </w:rPr>
        <w:t>17</w:t>
      </w:r>
      <w:r w:rsidR="006F25AB">
        <w:rPr>
          <w:lang w:val="en-US" w:eastAsia="ko-KR"/>
        </w:rPr>
        <w:t>.</w:t>
      </w:r>
      <w:r w:rsidR="00AA3E79">
        <w:rPr>
          <w:lang w:val="en-US" w:eastAsia="ko-KR"/>
        </w:rPr>
        <w:t>7</w:t>
      </w:r>
      <w:r w:rsidR="006F25AB">
        <w:rPr>
          <w:lang w:val="en-US" w:eastAsia="ko-KR"/>
        </w:rPr>
        <w:t>.0</w:t>
      </w:r>
      <w:r>
        <w:rPr>
          <w:lang w:val="en-US" w:eastAsia="ko-KR"/>
        </w:rPr>
        <w:t>)</w:t>
      </w:r>
    </w:p>
    <w:tbl>
      <w:tblPr>
        <w:tblStyle w:val="aff"/>
        <w:tblW w:w="0" w:type="auto"/>
        <w:tblLook w:val="04A0" w:firstRow="1" w:lastRow="0" w:firstColumn="1" w:lastColumn="0" w:noHBand="0" w:noVBand="1"/>
      </w:tblPr>
      <w:tblGrid>
        <w:gridCol w:w="9742"/>
      </w:tblGrid>
      <w:tr w:rsidR="001D1A24" w14:paraId="1076D778" w14:textId="77777777" w:rsidTr="001D1A24">
        <w:tc>
          <w:tcPr>
            <w:tcW w:w="9742" w:type="dxa"/>
          </w:tcPr>
          <w:p w14:paraId="7E5F35EC" w14:textId="77777777" w:rsidR="00AA3E79" w:rsidRPr="00B916EC" w:rsidRDefault="00AA3E79" w:rsidP="00AA3E79">
            <w:pPr>
              <w:pStyle w:val="1"/>
              <w:numPr>
                <w:ilvl w:val="0"/>
                <w:numId w:val="0"/>
              </w:numPr>
              <w:tabs>
                <w:tab w:val="left" w:pos="1134"/>
              </w:tabs>
              <w:ind w:left="432" w:hanging="432"/>
              <w:outlineLvl w:val="0"/>
            </w:pPr>
            <w:bookmarkStart w:id="4" w:name="_Toc12021466"/>
            <w:bookmarkStart w:id="5" w:name="_Toc20311578"/>
            <w:bookmarkStart w:id="6" w:name="_Toc26719403"/>
            <w:bookmarkStart w:id="7" w:name="_Toc29894836"/>
            <w:bookmarkStart w:id="8" w:name="_Toc29899135"/>
            <w:bookmarkStart w:id="9" w:name="_Toc29899553"/>
            <w:bookmarkStart w:id="10" w:name="_Toc29917290"/>
            <w:bookmarkStart w:id="11" w:name="_Toc36498164"/>
            <w:bookmarkStart w:id="12" w:name="_Toc45699190"/>
            <w:bookmarkStart w:id="13" w:name="_Toc145664295"/>
            <w:bookmarkStart w:id="14" w:name="_Ref500241945"/>
            <w:bookmarkStart w:id="15" w:name="_Toc12021478"/>
            <w:bookmarkStart w:id="16" w:name="_Toc20311590"/>
            <w:bookmarkStart w:id="17" w:name="_Toc26719415"/>
            <w:bookmarkStart w:id="18" w:name="_Toc29894850"/>
            <w:bookmarkStart w:id="19" w:name="_Toc29899149"/>
            <w:bookmarkStart w:id="20" w:name="_Toc29899567"/>
            <w:bookmarkStart w:id="21" w:name="_Toc29917304"/>
            <w:bookmarkStart w:id="22" w:name="_Toc36498178"/>
            <w:bookmarkStart w:id="23" w:name="_Toc45699204"/>
            <w:bookmarkStart w:id="24" w:name="_Toc129774571"/>
            <w:r w:rsidRPr="00B916EC">
              <w:t>9</w:t>
            </w:r>
            <w:r w:rsidRPr="00B916EC">
              <w:rPr>
                <w:rFonts w:hint="eastAsia"/>
              </w:rPr>
              <w:tab/>
            </w:r>
            <w:r w:rsidRPr="00B916EC">
              <w:rPr>
                <w:rFonts w:cs="Arial"/>
                <w:szCs w:val="36"/>
              </w:rPr>
              <w:t>UE procedure for reporting control information</w:t>
            </w:r>
            <w:bookmarkEnd w:id="4"/>
            <w:bookmarkEnd w:id="5"/>
            <w:bookmarkEnd w:id="6"/>
            <w:bookmarkEnd w:id="7"/>
            <w:bookmarkEnd w:id="8"/>
            <w:bookmarkEnd w:id="9"/>
            <w:bookmarkEnd w:id="10"/>
            <w:bookmarkEnd w:id="11"/>
            <w:bookmarkEnd w:id="12"/>
            <w:bookmarkEnd w:id="13"/>
          </w:p>
          <w:p w14:paraId="3D6B7C7B" w14:textId="77777777" w:rsidR="00AA3E79" w:rsidRPr="001D1A24" w:rsidRDefault="00AA3E79" w:rsidP="00AA3E79">
            <w:pPr>
              <w:jc w:val="center"/>
              <w:rPr>
                <w:sz w:val="24"/>
              </w:rPr>
            </w:pPr>
            <w:r w:rsidRPr="00DB56DF">
              <w:rPr>
                <w:color w:val="C0504D" w:themeColor="accent2"/>
              </w:rPr>
              <w:t xml:space="preserve">---------------------------- </w:t>
            </w:r>
            <w:r>
              <w:rPr>
                <w:color w:val="C0504D" w:themeColor="accent2"/>
              </w:rPr>
              <w:t>unchanged parts are omitted</w:t>
            </w:r>
            <w:r w:rsidRPr="00DB56DF">
              <w:rPr>
                <w:color w:val="C0504D" w:themeColor="accent2"/>
              </w:rPr>
              <w:t xml:space="preserve"> ----------------------------</w:t>
            </w:r>
          </w:p>
          <w:p w14:paraId="78B1386F" w14:textId="77777777" w:rsidR="00AA3E79" w:rsidRPr="00B916EC" w:rsidRDefault="00AA3E79" w:rsidP="00AA3E79">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41CEF788" w14:textId="77777777" w:rsidR="00AA3E79" w:rsidRPr="00B916EC" w:rsidRDefault="00AA3E79" w:rsidP="00AA3E79">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t>'</w:t>
            </w:r>
            <w:r w:rsidRPr="00B916EC">
              <w:t>secondary cell</w:t>
            </w:r>
            <w:r>
              <w:t>'</w:t>
            </w:r>
            <w:r w:rsidRPr="00B916EC">
              <w:t xml:space="preserve">, </w:t>
            </w:r>
            <w:r>
              <w:t>'</w:t>
            </w:r>
            <w:r w:rsidRPr="00B916EC">
              <w:t>secondary cells</w:t>
            </w:r>
            <w:r>
              <w:t>'</w:t>
            </w:r>
            <w:r w:rsidRPr="00B916EC">
              <w:t xml:space="preserve"> , </w:t>
            </w:r>
            <w:r>
              <w:t>'</w:t>
            </w:r>
            <w:r w:rsidRPr="00B916EC">
              <w:t>serving cell</w:t>
            </w:r>
            <w:r>
              <w:t>'</w:t>
            </w:r>
            <w:r w:rsidRPr="00B916EC">
              <w:t xml:space="preserve">, </w:t>
            </w:r>
            <w:r>
              <w:t>'</w:t>
            </w:r>
            <w:r w:rsidRPr="00B916EC">
              <w:t>serving cells</w:t>
            </w:r>
            <w:r>
              <w:t>'</w:t>
            </w:r>
            <w:r w:rsidRPr="00B916EC">
              <w:t xml:space="preserve"> in this clause refer to secondary cell, secondary cells, serving cell, serving cells belonging to the </w:t>
            </w:r>
            <w:r w:rsidRPr="00B916EC">
              <w:rPr>
                <w:rFonts w:hint="eastAsia"/>
                <w:lang w:eastAsia="zh-CN"/>
              </w:rPr>
              <w:t>primary PUCCH group</w:t>
            </w:r>
            <w:r w:rsidRPr="00B916EC">
              <w:t xml:space="preserve"> respectively.</w:t>
            </w:r>
          </w:p>
          <w:p w14:paraId="3BFAE3F7" w14:textId="1482D1FB" w:rsidR="00AA3E79" w:rsidRPr="00F25051" w:rsidRDefault="00AA3E79" w:rsidP="00AA3E79">
            <w:pPr>
              <w:pStyle w:val="B1"/>
              <w:rPr>
                <w:lang w:val="en-GB"/>
              </w:rPr>
            </w:pPr>
            <w:r>
              <w:t>-</w:t>
            </w:r>
            <w:r>
              <w:tab/>
            </w:r>
            <w:r w:rsidRPr="00B916EC">
              <w:t xml:space="preserve">When the procedures are applied for </w:t>
            </w:r>
            <w:r w:rsidRPr="00B916EC">
              <w:rPr>
                <w:rFonts w:hint="eastAsia"/>
                <w:lang w:eastAsia="zh-CN"/>
              </w:rPr>
              <w:t>secondary PUCCH group</w:t>
            </w:r>
            <w:r w:rsidRPr="00B916EC">
              <w:t xml:space="preserve">, the terms </w:t>
            </w:r>
            <w:r>
              <w:t>'</w:t>
            </w:r>
            <w:r w:rsidRPr="00B916EC">
              <w:t>secondary cell</w:t>
            </w:r>
            <w:r>
              <w:t>'</w:t>
            </w:r>
            <w:r w:rsidRPr="00B916EC">
              <w:t xml:space="preserve">, </w:t>
            </w:r>
            <w:r>
              <w:t>'</w:t>
            </w:r>
            <w:r w:rsidRPr="00B916EC">
              <w:t>secondary cells</w:t>
            </w:r>
            <w:r>
              <w:t>'</w:t>
            </w:r>
            <w:r w:rsidRPr="00B916EC">
              <w:t xml:space="preserve">, </w:t>
            </w:r>
            <w:r>
              <w:t>'</w:t>
            </w:r>
            <w:r w:rsidRPr="00B916EC">
              <w:t>serving cell</w:t>
            </w:r>
            <w:r>
              <w:t>'</w:t>
            </w:r>
            <w:r w:rsidRPr="00B916EC">
              <w:t xml:space="preserve">, </w:t>
            </w:r>
            <w:r>
              <w:t>'</w:t>
            </w:r>
            <w:r w:rsidRPr="00B916EC">
              <w:t>serving cells</w:t>
            </w:r>
            <w:r>
              <w:t>'</w:t>
            </w:r>
            <w:r w:rsidRPr="00B916EC">
              <w:t xml:space="preserve"> in this clause refer to secondary cell, secondary cells (not including </w:t>
            </w:r>
            <w:r w:rsidRPr="00B916EC">
              <w:rPr>
                <w:rFonts w:hint="eastAsia"/>
                <w:lang w:eastAsia="zh-CN"/>
              </w:rPr>
              <w:t>the PUCCH</w:t>
            </w:r>
            <w:r w:rsidRPr="00B916EC">
              <w:rPr>
                <w:lang w:eastAsia="zh-CN"/>
              </w:rPr>
              <w:t>-</w:t>
            </w:r>
            <w:proofErr w:type="spellStart"/>
            <w:r w:rsidRPr="00B916EC">
              <w:rPr>
                <w:rFonts w:hint="eastAsia"/>
                <w:lang w:eastAsia="zh-CN"/>
              </w:rPr>
              <w:t>SCell</w:t>
            </w:r>
            <w:proofErr w:type="spellEnd"/>
            <w:r w:rsidRPr="00B916EC">
              <w:t xml:space="preserve">), serving cell, serving cells belonging to the </w:t>
            </w:r>
            <w:r w:rsidRPr="00B916EC">
              <w:rPr>
                <w:rFonts w:hint="eastAsia"/>
                <w:lang w:eastAsia="zh-CN"/>
              </w:rPr>
              <w:t>secondary PUCCH group</w:t>
            </w:r>
            <w:r w:rsidRPr="00B916EC">
              <w:t xml:space="preserve"> respectively.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of the </w:t>
            </w:r>
            <w:r w:rsidRPr="00B916EC">
              <w:rPr>
                <w:rFonts w:hint="eastAsia"/>
                <w:lang w:eastAsia="zh-CN"/>
              </w:rPr>
              <w:t>secondary PUCCH group</w:t>
            </w:r>
            <w:r w:rsidRPr="00B916EC">
              <w:t>.</w:t>
            </w:r>
            <w:r>
              <w:t xml:space="preserve"> </w:t>
            </w:r>
            <w:r w:rsidRPr="00DE1FCE">
              <w:rPr>
                <w:lang w:eastAsia="zh-CN"/>
              </w:rPr>
              <w:t xml:space="preserve">If </w:t>
            </w:r>
            <w:r w:rsidRPr="00DE1FCE">
              <w:rPr>
                <w:i/>
              </w:rPr>
              <w:t>pdsch-HARQ-ACK-Codebook-secondaryPUCCHgroup-r16</w:t>
            </w:r>
            <w:r w:rsidRPr="00DE1FCE">
              <w:rPr>
                <w:lang w:eastAsia="zh-CN"/>
              </w:rPr>
              <w:t xml:space="preserve"> </w:t>
            </w:r>
            <w:proofErr w:type="gramStart"/>
            <w:r w:rsidRPr="00DE1FCE">
              <w:rPr>
                <w:lang w:eastAsia="zh-CN"/>
              </w:rPr>
              <w:t>is provided</w:t>
            </w:r>
            <w:proofErr w:type="gramEnd"/>
            <w:r w:rsidRPr="00DE1FCE">
              <w:rPr>
                <w:lang w:eastAsia="zh-CN"/>
              </w:rPr>
              <w:t xml:space="preserve">, </w:t>
            </w:r>
            <w:proofErr w:type="spellStart"/>
            <w:r w:rsidRPr="00DE1FCE">
              <w:rPr>
                <w:i/>
                <w:lang w:eastAsia="zh-CN"/>
              </w:rPr>
              <w:t>pdsch</w:t>
            </w:r>
            <w:proofErr w:type="spellEnd"/>
            <w:r w:rsidRPr="00DE1FCE">
              <w:rPr>
                <w:i/>
                <w:lang w:eastAsia="zh-CN"/>
              </w:rPr>
              <w:t>-</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w:t>
            </w:r>
            <w:proofErr w:type="gramStart"/>
            <w:r w:rsidRPr="00DE1FCE">
              <w:rPr>
                <w:lang w:eastAsia="zh-CN"/>
              </w:rPr>
              <w:t>is provided</w:t>
            </w:r>
            <w:proofErr w:type="gramEnd"/>
            <w:r w:rsidRPr="00DE1FCE">
              <w:rPr>
                <w:lang w:eastAsia="zh-CN"/>
              </w:rPr>
              <w:t xml:space="preserve">,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w:t>
            </w:r>
            <w:proofErr w:type="gramStart"/>
            <w:r w:rsidRPr="00DE1FCE">
              <w:rPr>
                <w:lang w:eastAsia="zh-CN"/>
              </w:rPr>
              <w:t>is provided</w:t>
            </w:r>
            <w:proofErr w:type="gramEnd"/>
            <w:r w:rsidRPr="00DE1FCE">
              <w:rPr>
                <w:lang w:eastAsia="zh-CN"/>
              </w:rPr>
              <w:t xml:space="preserve">,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w:t>
            </w:r>
            <w:r>
              <w:rPr>
                <w:lang w:val="en-GB" w:eastAsia="zh-CN"/>
              </w:rPr>
              <w:t xml:space="preserve"> </w:t>
            </w:r>
            <w:r w:rsidRPr="00647C89">
              <w:rPr>
                <w:lang w:eastAsia="zh-CN"/>
              </w:rPr>
              <w:t xml:space="preserve">If </w:t>
            </w:r>
            <w:proofErr w:type="spellStart"/>
            <w:r>
              <w:rPr>
                <w:i/>
                <w:iCs/>
              </w:rPr>
              <w:t>uci</w:t>
            </w:r>
            <w:r w:rsidRPr="00647C89">
              <w:rPr>
                <w:i/>
                <w:iCs/>
              </w:rPr>
              <w:t>-MuxWithDiffPrio</w:t>
            </w:r>
            <w:r>
              <w:rPr>
                <w:i/>
              </w:rPr>
              <w:t>S</w:t>
            </w:r>
            <w:r w:rsidRPr="00647C89">
              <w:rPr>
                <w:i/>
              </w:rPr>
              <w:t>econdaryPUCCHgroup</w:t>
            </w:r>
            <w:proofErr w:type="spellEnd"/>
            <w:r w:rsidRPr="00647C89">
              <w:rPr>
                <w:iCs/>
              </w:rPr>
              <w:t xml:space="preserve"> </w:t>
            </w:r>
            <w:proofErr w:type="gramStart"/>
            <w:r w:rsidRPr="00647C89">
              <w:rPr>
                <w:lang w:eastAsia="zh-CN"/>
              </w:rPr>
              <w:t>is provided</w:t>
            </w:r>
            <w:proofErr w:type="gramEnd"/>
            <w:r w:rsidRPr="00647C89">
              <w:rPr>
                <w:lang w:eastAsia="zh-CN"/>
              </w:rPr>
              <w:t xml:space="preserve">, </w:t>
            </w:r>
            <w:proofErr w:type="spellStart"/>
            <w:r>
              <w:rPr>
                <w:i/>
                <w:iCs/>
              </w:rPr>
              <w:t>uci</w:t>
            </w:r>
            <w:r w:rsidRPr="00647C89">
              <w:rPr>
                <w:i/>
                <w:iCs/>
              </w:rPr>
              <w:t>-MuxWithDiffPrio</w:t>
            </w:r>
            <w:proofErr w:type="spellEnd"/>
            <w:r w:rsidRPr="00647C89">
              <w:rPr>
                <w:rFonts w:cs="Arial"/>
                <w:lang w:eastAsia="zh-CN"/>
              </w:rPr>
              <w:t xml:space="preserve"> is replaced by </w:t>
            </w:r>
            <w:proofErr w:type="spellStart"/>
            <w:r>
              <w:rPr>
                <w:i/>
                <w:iCs/>
              </w:rPr>
              <w:t>uci</w:t>
            </w:r>
            <w:r w:rsidRPr="00647C89">
              <w:rPr>
                <w:i/>
                <w:iCs/>
              </w:rPr>
              <w:t>-MuxWithDiffPrio</w:t>
            </w:r>
            <w:r>
              <w:rPr>
                <w:i/>
              </w:rPr>
              <w:t>S</w:t>
            </w:r>
            <w:r w:rsidRPr="00647C89">
              <w:rPr>
                <w:i/>
              </w:rPr>
              <w:t>econdaryPUCCHgroup</w:t>
            </w:r>
            <w:proofErr w:type="spellEnd"/>
            <w:r w:rsidRPr="00647C89">
              <w:rPr>
                <w:lang w:eastAsia="zh-CN"/>
              </w:rPr>
              <w:t xml:space="preserve">. If </w:t>
            </w:r>
            <w:proofErr w:type="spellStart"/>
            <w:r w:rsidRPr="00647C89">
              <w:rPr>
                <w:i/>
              </w:rPr>
              <w:t>simultaneousPUCCH</w:t>
            </w:r>
            <w:proofErr w:type="spellEnd"/>
            <w:r w:rsidRPr="00647C89">
              <w:rPr>
                <w:i/>
              </w:rPr>
              <w:t>-PUSCH-</w:t>
            </w:r>
            <w:proofErr w:type="spellStart"/>
            <w:r w:rsidRPr="00647C89">
              <w:rPr>
                <w:i/>
              </w:rPr>
              <w:t>secondaryPUCCHgroup</w:t>
            </w:r>
            <w:proofErr w:type="spellEnd"/>
            <w:r w:rsidRPr="00647C89">
              <w:rPr>
                <w:iCs/>
              </w:rPr>
              <w:t xml:space="preserve"> </w:t>
            </w:r>
            <w:proofErr w:type="gramStart"/>
            <w:r w:rsidRPr="00647C89">
              <w:rPr>
                <w:lang w:eastAsia="zh-CN"/>
              </w:rPr>
              <w:t>is provided</w:t>
            </w:r>
            <w:proofErr w:type="gramEnd"/>
            <w:r w:rsidRPr="00647C89">
              <w:rPr>
                <w:lang w:eastAsia="zh-CN"/>
              </w:rPr>
              <w:t xml:space="preserve">, </w:t>
            </w:r>
            <w:proofErr w:type="spellStart"/>
            <w:r w:rsidRPr="00647C89">
              <w:rPr>
                <w:i/>
              </w:rPr>
              <w:t>simultaneousPUCCH</w:t>
            </w:r>
            <w:proofErr w:type="spellEnd"/>
            <w:r w:rsidRPr="00647C89">
              <w:rPr>
                <w:i/>
              </w:rPr>
              <w:t>-PUSCH</w:t>
            </w:r>
            <w:r w:rsidRPr="00647C89">
              <w:t xml:space="preserve"> </w:t>
            </w:r>
            <w:r w:rsidRPr="00647C89">
              <w:rPr>
                <w:rFonts w:cs="Arial"/>
                <w:lang w:eastAsia="zh-CN"/>
              </w:rPr>
              <w:t xml:space="preserve">is replaced by </w:t>
            </w:r>
            <w:proofErr w:type="spellStart"/>
            <w:r w:rsidRPr="00647C89">
              <w:rPr>
                <w:i/>
              </w:rPr>
              <w:t>simultaneousPUCCH</w:t>
            </w:r>
            <w:proofErr w:type="spellEnd"/>
            <w:r w:rsidRPr="00647C89">
              <w:rPr>
                <w:i/>
              </w:rPr>
              <w:t>-PUSCH-</w:t>
            </w:r>
            <w:proofErr w:type="spellStart"/>
            <w:r>
              <w:rPr>
                <w:i/>
              </w:rPr>
              <w:t>S</w:t>
            </w:r>
            <w:r w:rsidRPr="00647C89">
              <w:rPr>
                <w:i/>
              </w:rPr>
              <w:t>econdaryPUCCHgroup</w:t>
            </w:r>
            <w:proofErr w:type="spellEnd"/>
            <w:r w:rsidRPr="00647C89">
              <w:rPr>
                <w:lang w:eastAsia="zh-CN"/>
              </w:rPr>
              <w:t>.</w:t>
            </w:r>
            <w:r w:rsidRPr="008D7CA0">
              <w:rPr>
                <w:i/>
                <w:iCs/>
              </w:rPr>
              <w:t xml:space="preserve"> </w:t>
            </w:r>
            <w:r w:rsidR="002546E3" w:rsidRPr="00720E26">
              <w:rPr>
                <w:color w:val="FF0000"/>
                <w:u w:val="single"/>
                <w:lang w:eastAsia="zh-CN"/>
              </w:rPr>
              <w:t xml:space="preserve">If </w:t>
            </w:r>
            <w:proofErr w:type="spellStart"/>
            <w:r w:rsidR="002546E3" w:rsidRPr="00720E26">
              <w:rPr>
                <w:i/>
                <w:color w:val="FF0000"/>
                <w:u w:val="single"/>
              </w:rPr>
              <w:t>simultaneousPUCCH</w:t>
            </w:r>
            <w:proofErr w:type="spellEnd"/>
            <w:r w:rsidR="002546E3" w:rsidRPr="00720E26">
              <w:rPr>
                <w:i/>
                <w:color w:val="FF0000"/>
                <w:u w:val="single"/>
              </w:rPr>
              <w:t>-PUSCH-</w:t>
            </w:r>
            <w:proofErr w:type="spellStart"/>
            <w:r w:rsidR="002546E3" w:rsidRPr="00720E26">
              <w:rPr>
                <w:i/>
                <w:color w:val="FF0000"/>
                <w:u w:val="single"/>
              </w:rPr>
              <w:t>SamePriority</w:t>
            </w:r>
            <w:proofErr w:type="spellEnd"/>
            <w:r w:rsidR="002546E3" w:rsidRPr="00720E26">
              <w:rPr>
                <w:i/>
                <w:color w:val="FF0000"/>
                <w:u w:val="single"/>
              </w:rPr>
              <w:t>-</w:t>
            </w:r>
            <w:proofErr w:type="spellStart"/>
            <w:r w:rsidR="002546E3" w:rsidRPr="00720E26">
              <w:rPr>
                <w:i/>
                <w:color w:val="FF0000"/>
                <w:u w:val="single"/>
              </w:rPr>
              <w:t>secondaryPUCCHgroup</w:t>
            </w:r>
            <w:proofErr w:type="spellEnd"/>
            <w:r w:rsidR="002546E3" w:rsidRPr="00720E26">
              <w:rPr>
                <w:iCs/>
                <w:color w:val="FF0000"/>
                <w:u w:val="single"/>
              </w:rPr>
              <w:t xml:space="preserve"> </w:t>
            </w:r>
            <w:proofErr w:type="gramStart"/>
            <w:r w:rsidR="002546E3" w:rsidRPr="00720E26">
              <w:rPr>
                <w:color w:val="FF0000"/>
                <w:u w:val="single"/>
                <w:lang w:eastAsia="zh-CN"/>
              </w:rPr>
              <w:t>is provided</w:t>
            </w:r>
            <w:proofErr w:type="gramEnd"/>
            <w:r w:rsidR="002546E3" w:rsidRPr="00720E26">
              <w:rPr>
                <w:color w:val="FF0000"/>
                <w:u w:val="single"/>
                <w:lang w:eastAsia="zh-CN"/>
              </w:rPr>
              <w:t xml:space="preserve">, </w:t>
            </w:r>
            <w:proofErr w:type="spellStart"/>
            <w:r w:rsidR="002546E3" w:rsidRPr="00720E26">
              <w:rPr>
                <w:i/>
                <w:color w:val="FF0000"/>
                <w:u w:val="single"/>
              </w:rPr>
              <w:t>simultaneousPUCCH</w:t>
            </w:r>
            <w:proofErr w:type="spellEnd"/>
            <w:r w:rsidR="002546E3" w:rsidRPr="00720E26">
              <w:rPr>
                <w:i/>
                <w:color w:val="FF0000"/>
                <w:u w:val="single"/>
              </w:rPr>
              <w:t>-PUSCH-</w:t>
            </w:r>
            <w:proofErr w:type="spellStart"/>
            <w:r w:rsidR="002546E3" w:rsidRPr="00720E26">
              <w:rPr>
                <w:i/>
                <w:color w:val="FF0000"/>
                <w:u w:val="single"/>
              </w:rPr>
              <w:t>SamePriority</w:t>
            </w:r>
            <w:proofErr w:type="spellEnd"/>
            <w:r w:rsidR="002546E3" w:rsidRPr="00720E26">
              <w:rPr>
                <w:color w:val="FF0000"/>
                <w:u w:val="single"/>
              </w:rPr>
              <w:t xml:space="preserve"> </w:t>
            </w:r>
            <w:r w:rsidR="002546E3" w:rsidRPr="00720E26">
              <w:rPr>
                <w:rFonts w:cs="Arial"/>
                <w:color w:val="FF0000"/>
                <w:u w:val="single"/>
                <w:lang w:eastAsia="zh-CN"/>
              </w:rPr>
              <w:t xml:space="preserve">is replaced by </w:t>
            </w:r>
            <w:proofErr w:type="spellStart"/>
            <w:r w:rsidR="002546E3" w:rsidRPr="00720E26">
              <w:rPr>
                <w:i/>
                <w:color w:val="FF0000"/>
                <w:u w:val="single"/>
              </w:rPr>
              <w:t>simultaneousPUCCH</w:t>
            </w:r>
            <w:proofErr w:type="spellEnd"/>
            <w:r w:rsidR="002546E3" w:rsidRPr="00720E26">
              <w:rPr>
                <w:i/>
                <w:color w:val="FF0000"/>
                <w:u w:val="single"/>
              </w:rPr>
              <w:t xml:space="preserve">-PUSCH- </w:t>
            </w:r>
            <w:proofErr w:type="spellStart"/>
            <w:r w:rsidR="002546E3" w:rsidRPr="00720E26">
              <w:rPr>
                <w:i/>
                <w:color w:val="FF0000"/>
                <w:u w:val="single"/>
              </w:rPr>
              <w:t>SamePriority-SecondaryPUCCHgroup</w:t>
            </w:r>
            <w:proofErr w:type="spellEnd"/>
            <w:r w:rsidR="002546E3" w:rsidRPr="00720E26">
              <w:rPr>
                <w:color w:val="FF0000"/>
                <w:u w:val="single"/>
                <w:lang w:eastAsia="zh-CN"/>
              </w:rPr>
              <w:t>.</w:t>
            </w:r>
            <w:r w:rsidR="002546E3" w:rsidRPr="00720E26">
              <w:rPr>
                <w:i/>
                <w:iCs/>
                <w:color w:val="FF0000"/>
              </w:rPr>
              <w:t xml:space="preserve"> </w:t>
            </w:r>
            <w:r w:rsidRPr="008D7CA0">
              <w:rPr>
                <w:lang w:eastAsia="zh-CN"/>
              </w:rPr>
              <w:t xml:space="preserve">If </w:t>
            </w:r>
            <w:proofErr w:type="spellStart"/>
            <w:r w:rsidRPr="008D7CA0">
              <w:rPr>
                <w:i/>
                <w:lang w:eastAsia="zh-CN"/>
              </w:rPr>
              <w:t>pucch-sSCellSecondaryPUCCHgroup</w:t>
            </w:r>
            <w:proofErr w:type="spellEnd"/>
            <w:r w:rsidRPr="008D7CA0">
              <w:rPr>
                <w:lang w:eastAsia="zh-CN"/>
              </w:rPr>
              <w:t xml:space="preserve"> </w:t>
            </w:r>
            <w:proofErr w:type="gramStart"/>
            <w:r w:rsidRPr="008D7CA0">
              <w:rPr>
                <w:lang w:eastAsia="zh-CN"/>
              </w:rPr>
              <w:t>is provided</w:t>
            </w:r>
            <w:proofErr w:type="gramEnd"/>
            <w:r w:rsidRPr="008D7CA0">
              <w:rPr>
                <w:lang w:eastAsia="zh-CN"/>
              </w:rPr>
              <w:t xml:space="preserve">, </w:t>
            </w:r>
            <w:proofErr w:type="spellStart"/>
            <w:r w:rsidRPr="008D7CA0">
              <w:rPr>
                <w:i/>
                <w:lang w:eastAsia="zh-CN"/>
              </w:rPr>
              <w:t>pucch-sSCell</w:t>
            </w:r>
            <w:proofErr w:type="spellEnd"/>
            <w:r w:rsidRPr="008D7CA0">
              <w:rPr>
                <w:lang w:eastAsia="zh-CN"/>
              </w:rPr>
              <w:t xml:space="preserve"> is replaced by </w:t>
            </w:r>
            <w:proofErr w:type="spellStart"/>
            <w:r w:rsidRPr="008D7CA0">
              <w:rPr>
                <w:i/>
                <w:lang w:eastAsia="zh-CN"/>
              </w:rPr>
              <w:t>pucch-sSCellSecondaryPUCCHgroup</w:t>
            </w:r>
            <w:proofErr w:type="spellEnd"/>
            <w:r w:rsidRPr="008D7CA0">
              <w:rPr>
                <w:lang w:eastAsia="zh-CN"/>
              </w:rPr>
              <w:t xml:space="preserve">. If </w:t>
            </w:r>
            <w:proofErr w:type="spellStart"/>
            <w:r w:rsidRPr="008D7CA0">
              <w:rPr>
                <w:i/>
                <w:lang w:eastAsia="zh-CN"/>
              </w:rPr>
              <w:t>pucch-sSCellPatternSecondaryPUCCHgroup</w:t>
            </w:r>
            <w:proofErr w:type="spellEnd"/>
            <w:r w:rsidRPr="008D7CA0">
              <w:rPr>
                <w:lang w:eastAsia="zh-CN"/>
              </w:rPr>
              <w:t xml:space="preserve"> </w:t>
            </w:r>
            <w:proofErr w:type="gramStart"/>
            <w:r w:rsidRPr="008D7CA0">
              <w:rPr>
                <w:lang w:eastAsia="zh-CN"/>
              </w:rPr>
              <w:t>is provided</w:t>
            </w:r>
            <w:proofErr w:type="gramEnd"/>
            <w:r w:rsidRPr="008D7CA0">
              <w:rPr>
                <w:lang w:eastAsia="zh-CN"/>
              </w:rPr>
              <w:t xml:space="preserve">, </w:t>
            </w:r>
            <w:proofErr w:type="spellStart"/>
            <w:r w:rsidRPr="008D7CA0">
              <w:rPr>
                <w:i/>
                <w:lang w:eastAsia="zh-CN"/>
              </w:rPr>
              <w:t>pucch-sSCellPattern</w:t>
            </w:r>
            <w:proofErr w:type="spellEnd"/>
            <w:r w:rsidRPr="008D7CA0">
              <w:rPr>
                <w:lang w:eastAsia="zh-CN"/>
              </w:rPr>
              <w:t xml:space="preserve"> is replaced by </w:t>
            </w:r>
            <w:proofErr w:type="spellStart"/>
            <w:r w:rsidRPr="008D7CA0">
              <w:rPr>
                <w:i/>
                <w:lang w:eastAsia="zh-CN"/>
              </w:rPr>
              <w:t>pucch-sSCellPatternSecondaryPUCCHgroup</w:t>
            </w:r>
            <w:proofErr w:type="spellEnd"/>
            <w:r w:rsidRPr="008D7CA0">
              <w:rPr>
                <w:lang w:eastAsia="zh-CN"/>
              </w:rPr>
              <w:t xml:space="preserve">. If </w:t>
            </w:r>
            <w:proofErr w:type="spellStart"/>
            <w:r w:rsidRPr="008D7CA0">
              <w:rPr>
                <w:i/>
                <w:lang w:eastAsia="zh-CN"/>
              </w:rPr>
              <w:t>pucch-sSCellDynSecondaryPUCCHgroup</w:t>
            </w:r>
            <w:proofErr w:type="spellEnd"/>
            <w:r w:rsidRPr="008D7CA0">
              <w:rPr>
                <w:lang w:eastAsia="zh-CN"/>
              </w:rPr>
              <w:t xml:space="preserve"> </w:t>
            </w:r>
            <w:proofErr w:type="gramStart"/>
            <w:r w:rsidRPr="008D7CA0">
              <w:rPr>
                <w:lang w:eastAsia="zh-CN"/>
              </w:rPr>
              <w:t>is provided</w:t>
            </w:r>
            <w:proofErr w:type="gramEnd"/>
            <w:r w:rsidRPr="008D7CA0">
              <w:rPr>
                <w:lang w:eastAsia="zh-CN"/>
              </w:rPr>
              <w:t xml:space="preserve">, </w:t>
            </w:r>
            <w:proofErr w:type="spellStart"/>
            <w:r w:rsidRPr="008D7CA0">
              <w:rPr>
                <w:i/>
                <w:lang w:eastAsia="zh-CN"/>
              </w:rPr>
              <w:t>pucch-sSCellDyn</w:t>
            </w:r>
            <w:proofErr w:type="spellEnd"/>
            <w:r w:rsidRPr="008D7CA0">
              <w:rPr>
                <w:lang w:eastAsia="zh-CN"/>
              </w:rPr>
              <w:t xml:space="preserve"> is replaced by </w:t>
            </w:r>
            <w:proofErr w:type="spellStart"/>
            <w:r w:rsidRPr="008D7CA0">
              <w:rPr>
                <w:i/>
                <w:lang w:eastAsia="zh-CN"/>
              </w:rPr>
              <w:t>pucch-sSCellDynSecondaryPUCCHgroup</w:t>
            </w:r>
            <w:proofErr w:type="spellEnd"/>
            <w:r w:rsidRPr="008D7CA0">
              <w:rPr>
                <w:lang w:eastAsia="zh-CN"/>
              </w:rPr>
              <w:t xml:space="preserve">. If </w:t>
            </w:r>
            <w:r w:rsidRPr="008D7CA0">
              <w:rPr>
                <w:i/>
                <w:lang w:eastAsia="zh-CN"/>
              </w:rPr>
              <w:t>pdsch-HARQ-ACK-EnhType3SecondaryToAddModList</w:t>
            </w:r>
            <w:r w:rsidRPr="008D7CA0">
              <w:rPr>
                <w:lang w:eastAsia="zh-CN"/>
              </w:rPr>
              <w:t xml:space="preserve"> </w:t>
            </w:r>
            <w:proofErr w:type="gramStart"/>
            <w:r w:rsidRPr="008D7CA0">
              <w:rPr>
                <w:lang w:eastAsia="zh-CN"/>
              </w:rPr>
              <w:t>is provided</w:t>
            </w:r>
            <w:proofErr w:type="gramEnd"/>
            <w:r w:rsidRPr="008D7CA0">
              <w:rPr>
                <w:lang w:eastAsia="zh-CN"/>
              </w:rPr>
              <w:t xml:space="preserve">, </w:t>
            </w:r>
            <w:r w:rsidRPr="008D7CA0">
              <w:rPr>
                <w:i/>
                <w:lang w:eastAsia="zh-CN"/>
              </w:rPr>
              <w:t>pdsch-HARQ-ACK-EnhType3ToAddModList</w:t>
            </w:r>
            <w:r w:rsidRPr="008D7CA0">
              <w:rPr>
                <w:lang w:eastAsia="zh-CN"/>
              </w:rPr>
              <w:t xml:space="preserve"> is replaced by </w:t>
            </w:r>
            <w:r w:rsidRPr="008D7CA0">
              <w:rPr>
                <w:i/>
                <w:lang w:eastAsia="zh-CN"/>
              </w:rPr>
              <w:t>pdsch-HARQ-ACK-EnhType3SecondaryToAddModList</w:t>
            </w:r>
            <w:r w:rsidRPr="008D7CA0">
              <w:rPr>
                <w:lang w:eastAsia="zh-CN"/>
              </w:rPr>
              <w:t xml:space="preserve">. If </w:t>
            </w:r>
            <w:proofErr w:type="spellStart"/>
            <w:r w:rsidRPr="008D7CA0">
              <w:rPr>
                <w:i/>
                <w:lang w:eastAsia="zh-CN"/>
              </w:rPr>
              <w:t>pdsch</w:t>
            </w:r>
            <w:proofErr w:type="spellEnd"/>
            <w:r w:rsidRPr="008D7CA0">
              <w:rPr>
                <w:i/>
                <w:lang w:eastAsia="zh-CN"/>
              </w:rPr>
              <w:t>-HARQ-ACK-</w:t>
            </w:r>
            <w:proofErr w:type="spellStart"/>
            <w:r w:rsidRPr="008D7CA0">
              <w:rPr>
                <w:i/>
                <w:lang w:eastAsia="zh-CN"/>
              </w:rPr>
              <w:t>RetxSecondaryPUCCHgroup</w:t>
            </w:r>
            <w:proofErr w:type="spellEnd"/>
            <w:r w:rsidRPr="008D7CA0">
              <w:rPr>
                <w:lang w:eastAsia="zh-CN"/>
              </w:rPr>
              <w:t xml:space="preserve"> </w:t>
            </w:r>
            <w:proofErr w:type="gramStart"/>
            <w:r w:rsidRPr="008D7CA0">
              <w:rPr>
                <w:lang w:eastAsia="zh-CN"/>
              </w:rPr>
              <w:t>is provided</w:t>
            </w:r>
            <w:proofErr w:type="gramEnd"/>
            <w:r w:rsidRPr="008D7CA0">
              <w:rPr>
                <w:lang w:eastAsia="zh-CN"/>
              </w:rPr>
              <w:t xml:space="preserve">, </w:t>
            </w:r>
            <w:proofErr w:type="spellStart"/>
            <w:r w:rsidRPr="008D7CA0">
              <w:rPr>
                <w:i/>
                <w:lang w:eastAsia="zh-CN"/>
              </w:rPr>
              <w:t>pdsch</w:t>
            </w:r>
            <w:proofErr w:type="spellEnd"/>
            <w:r w:rsidRPr="008D7CA0">
              <w:rPr>
                <w:i/>
                <w:lang w:eastAsia="zh-CN"/>
              </w:rPr>
              <w:t>-HARQ-ACK-</w:t>
            </w:r>
            <w:proofErr w:type="spellStart"/>
            <w:r w:rsidRPr="008D7CA0">
              <w:rPr>
                <w:i/>
                <w:lang w:eastAsia="zh-CN"/>
              </w:rPr>
              <w:t>Retx</w:t>
            </w:r>
            <w:proofErr w:type="spellEnd"/>
            <w:r w:rsidRPr="008D7CA0">
              <w:rPr>
                <w:lang w:eastAsia="zh-CN"/>
              </w:rPr>
              <w:t xml:space="preserve"> is replaced by </w:t>
            </w:r>
            <w:proofErr w:type="spellStart"/>
            <w:r w:rsidRPr="008D7CA0">
              <w:rPr>
                <w:i/>
                <w:lang w:eastAsia="zh-CN"/>
              </w:rPr>
              <w:t>pdsch</w:t>
            </w:r>
            <w:proofErr w:type="spellEnd"/>
            <w:r w:rsidRPr="008D7CA0">
              <w:rPr>
                <w:i/>
                <w:lang w:eastAsia="zh-CN"/>
              </w:rPr>
              <w:t>-HARQ-ACK-</w:t>
            </w:r>
            <w:proofErr w:type="spellStart"/>
            <w:r w:rsidRPr="008D7CA0">
              <w:rPr>
                <w:i/>
                <w:lang w:eastAsia="zh-CN"/>
              </w:rPr>
              <w:t>RetxSecondaryPUCCHgroup</w:t>
            </w:r>
            <w:proofErr w:type="spellEnd"/>
            <w:r w:rsidRPr="008D7CA0">
              <w:rPr>
                <w:lang w:eastAsia="zh-CN"/>
              </w:rPr>
              <w:t>.</w:t>
            </w:r>
          </w:p>
          <w:p w14:paraId="4731571A" w14:textId="54BAAB39" w:rsidR="00AA3E79" w:rsidRPr="001D1A24" w:rsidRDefault="00AA3E79" w:rsidP="00AA3E79">
            <w:pPr>
              <w:jc w:val="center"/>
              <w:rPr>
                <w:sz w:val="24"/>
              </w:rPr>
            </w:pPr>
            <w:r w:rsidRPr="00DB56DF">
              <w:rPr>
                <w:color w:val="C0504D" w:themeColor="accent2"/>
              </w:rPr>
              <w:t xml:space="preserve">---------------------------- </w:t>
            </w:r>
            <w:r>
              <w:rPr>
                <w:color w:val="C0504D" w:themeColor="accent2"/>
              </w:rPr>
              <w:t>unchanged parts are omitted</w:t>
            </w:r>
            <w:r w:rsidRPr="00DB56DF">
              <w:rPr>
                <w:color w:val="C0504D" w:themeColor="accent2"/>
              </w:rPr>
              <w:t xml:space="preserve"> ----------------------------</w:t>
            </w:r>
          </w:p>
          <w:p w14:paraId="2B5D52EC" w14:textId="77777777" w:rsidR="00AA3E79" w:rsidRPr="00647C89" w:rsidRDefault="00AA3E79" w:rsidP="00AA3E79">
            <w:r w:rsidRPr="00647C89">
              <w:t>If a UE</w:t>
            </w:r>
          </w:p>
          <w:p w14:paraId="3642F057" w14:textId="3CFE076B" w:rsidR="00AA3E79" w:rsidRPr="00647C89" w:rsidRDefault="00AA3E79" w:rsidP="00AA3E79">
            <w:pPr>
              <w:pStyle w:val="B1"/>
            </w:pPr>
            <w:r w:rsidRPr="00647C89">
              <w:t>-</w:t>
            </w:r>
            <w:r w:rsidRPr="00647C89">
              <w:tab/>
              <w:t xml:space="preserve">is provided </w:t>
            </w:r>
            <w:proofErr w:type="spellStart"/>
            <w:r w:rsidRPr="00647C89">
              <w:rPr>
                <w:i/>
              </w:rPr>
              <w:t>simultaneousPUCCH</w:t>
            </w:r>
            <w:proofErr w:type="spellEnd"/>
            <w:r w:rsidRPr="00647C89">
              <w:rPr>
                <w:i/>
              </w:rPr>
              <w:t>-PUSCH</w:t>
            </w:r>
            <w:r w:rsidRPr="00647C89">
              <w:t xml:space="preserve"> and would transmit a PUCCH with a first priority index and PUSCHs with a second priority index that is different than the first priority index,</w:t>
            </w:r>
            <w:r w:rsidR="00C514D7">
              <w:t xml:space="preserve"> </w:t>
            </w:r>
            <w:r w:rsidR="00C514D7" w:rsidRPr="00720E26">
              <w:rPr>
                <w:color w:val="FF0000"/>
                <w:u w:val="single"/>
              </w:rPr>
              <w:t xml:space="preserve">or is provided </w:t>
            </w:r>
            <w:proofErr w:type="spellStart"/>
            <w:r w:rsidR="00C514D7" w:rsidRPr="00720E26">
              <w:rPr>
                <w:i/>
                <w:color w:val="FF0000"/>
                <w:u w:val="single"/>
              </w:rPr>
              <w:t>simultaneousPUCCH</w:t>
            </w:r>
            <w:proofErr w:type="spellEnd"/>
            <w:r w:rsidR="00C514D7" w:rsidRPr="00720E26">
              <w:rPr>
                <w:i/>
                <w:color w:val="FF0000"/>
                <w:u w:val="single"/>
              </w:rPr>
              <w:t>-PUSCH-</w:t>
            </w:r>
            <w:proofErr w:type="spellStart"/>
            <w:r w:rsidR="00C514D7" w:rsidRPr="00720E26">
              <w:rPr>
                <w:i/>
                <w:color w:val="FF0000"/>
                <w:u w:val="single"/>
              </w:rPr>
              <w:t>SamePriority</w:t>
            </w:r>
            <w:proofErr w:type="spellEnd"/>
            <w:r w:rsidR="00C514D7" w:rsidRPr="00720E26">
              <w:rPr>
                <w:color w:val="FF0000"/>
                <w:u w:val="single"/>
              </w:rPr>
              <w:t xml:space="preserve"> and would transmit a PUCCH and PUSCHs of a same priority index</w:t>
            </w:r>
            <w:r w:rsidR="00C514D7">
              <w:rPr>
                <w:color w:val="FF0000"/>
                <w:u w:val="single"/>
              </w:rPr>
              <w:t xml:space="preserve">, </w:t>
            </w:r>
            <w:r w:rsidRPr="00647C89">
              <w:t>where the PUCCH and the PUSCHs overlap in time</w:t>
            </w:r>
            <w:r w:rsidR="001044CD">
              <w:t xml:space="preserve"> </w:t>
            </w:r>
            <w:r w:rsidR="001044CD" w:rsidRPr="001044CD">
              <w:rPr>
                <w:color w:val="FF0000"/>
                <w:u w:val="single"/>
              </w:rPr>
              <w:t>on different respective cells</w:t>
            </w:r>
            <w:r w:rsidR="00C41846" w:rsidRPr="00C514D7">
              <w:t>.</w:t>
            </w:r>
          </w:p>
          <w:p w14:paraId="410B13D2" w14:textId="77777777" w:rsidR="00AA3E79" w:rsidRPr="00647C89" w:rsidRDefault="00AA3E79" w:rsidP="00AA3E79">
            <w:pPr>
              <w:pStyle w:val="B1"/>
            </w:pPr>
            <w:r w:rsidRPr="00647C89">
              <w:t>-</w:t>
            </w:r>
            <w:r w:rsidRPr="00647C89">
              <w:tab/>
              <w:t>can simultaneously transmit the PUC</w:t>
            </w:r>
            <w:bookmarkStart w:id="25" w:name="_GoBack"/>
            <w:bookmarkEnd w:id="25"/>
            <w:r w:rsidRPr="00647C89">
              <w:t>CH and the PUSCHs</w:t>
            </w:r>
            <w:r>
              <w:t xml:space="preserve"> [</w:t>
            </w:r>
            <w:r w:rsidRPr="00F325E8">
              <w:t>1</w:t>
            </w:r>
            <w:r>
              <w:rPr>
                <w:lang w:val="en-GB"/>
              </w:rPr>
              <w:t>8</w:t>
            </w:r>
            <w:r w:rsidRPr="00F325E8">
              <w:t>, TS 38.306]</w:t>
            </w:r>
            <w:r w:rsidRPr="00647C89">
              <w:t>,</w:t>
            </w:r>
          </w:p>
          <w:p w14:paraId="61042D70" w14:textId="549A1BE5" w:rsidR="00AA3E79" w:rsidRDefault="00AA3E79" w:rsidP="00AA3E79">
            <w:proofErr w:type="gramStart"/>
            <w:r w:rsidRPr="00647C89">
              <w:t>the</w:t>
            </w:r>
            <w:proofErr w:type="gramEnd"/>
            <w:r w:rsidRPr="00647C89">
              <w:t xml:space="preserve"> UE excludes the PUSCHs for resolving the time overlapping between the PUCCH and PUSCHs</w:t>
            </w:r>
            <w:r>
              <w:t>, where the timeline conditions are not required for the excluded PUSCHs</w:t>
            </w:r>
            <w:r w:rsidRPr="00647C89">
              <w:t xml:space="preserve">. </w:t>
            </w:r>
          </w:p>
          <w:p w14:paraId="372D0C8A" w14:textId="0FEC0DF6" w:rsidR="006B21F2" w:rsidRDefault="006B21F2" w:rsidP="006B21F2">
            <w:pPr>
              <w:jc w:val="center"/>
            </w:pPr>
            <w:r w:rsidRPr="00DB56DF">
              <w:rPr>
                <w:color w:val="C0504D" w:themeColor="accent2"/>
              </w:rPr>
              <w:t xml:space="preserve">---------------------------- </w:t>
            </w:r>
            <w:r>
              <w:rPr>
                <w:color w:val="C0504D" w:themeColor="accent2"/>
              </w:rPr>
              <w:t>unchanged parts are omitted</w:t>
            </w:r>
            <w:r w:rsidRPr="00DB56DF">
              <w:rPr>
                <w:color w:val="C0504D" w:themeColor="accent2"/>
              </w:rPr>
              <w:t xml:space="preserve"> ----------------------------</w:t>
            </w:r>
          </w:p>
          <w:p w14:paraId="29CDF0AA" w14:textId="36C597EE" w:rsidR="006B21F2" w:rsidRDefault="006B21F2" w:rsidP="00AA3E79">
            <w:pPr>
              <w:rPr>
                <w:sz w:val="28"/>
                <w:szCs w:val="28"/>
              </w:rPr>
            </w:pPr>
            <w:r>
              <w:rPr>
                <w:sz w:val="28"/>
                <w:szCs w:val="28"/>
              </w:rPr>
              <w:t>9.2.5 UE procedure for reporting multiple UCI types</w:t>
            </w:r>
          </w:p>
          <w:p w14:paraId="55626704" w14:textId="0D206145" w:rsidR="006B21F2" w:rsidRDefault="006B21F2" w:rsidP="00AA3E79">
            <w:r>
              <w:t>This clause is applicable to the case that a UE has resources for PUCCH transmissions</w:t>
            </w:r>
            <w:r w:rsidR="00E0022B" w:rsidRPr="00E0022B">
              <w:rPr>
                <w:color w:val="FF0000"/>
                <w:u w:val="single"/>
              </w:rPr>
              <w:t>,</w:t>
            </w:r>
            <w:r>
              <w:t xml:space="preserve"> or for PUCCH and PUSCH transmissions that overlap in time</w:t>
            </w:r>
            <w:r w:rsidR="00436C30">
              <w:rPr>
                <w:color w:val="FF0000"/>
                <w:u w:val="single"/>
              </w:rPr>
              <w:t xml:space="preserve"> when</w:t>
            </w:r>
            <w:r w:rsidRPr="006B21F2">
              <w:rPr>
                <w:color w:val="FF0000"/>
                <w:u w:val="single"/>
              </w:rPr>
              <w:t xml:space="preserve"> the UE does not simultaneously transmit PUCCH and PUSCH as described in clause 9,</w:t>
            </w:r>
            <w:r>
              <w:t xml:space="preserve"> and each PUCCH transmission is over a single slot without repetitions. </w:t>
            </w:r>
          </w:p>
          <w:p w14:paraId="07778D5D" w14:textId="4B83EBC7" w:rsidR="002E07C5" w:rsidRPr="00856371" w:rsidRDefault="003F63CC" w:rsidP="00AA3E79">
            <w:pPr>
              <w:jc w:val="center"/>
              <w:rPr>
                <w:sz w:val="24"/>
              </w:rPr>
            </w:pPr>
            <w:r w:rsidRPr="00DB56DF">
              <w:rPr>
                <w:color w:val="C0504D" w:themeColor="accent2"/>
              </w:rPr>
              <w:t xml:space="preserve">---------------------------- </w:t>
            </w:r>
            <w:r>
              <w:rPr>
                <w:color w:val="C0504D" w:themeColor="accent2"/>
              </w:rPr>
              <w:t>unchanged parts are omitted</w:t>
            </w:r>
            <w:r w:rsidRPr="00DB56DF">
              <w:rPr>
                <w:color w:val="C0504D" w:themeColor="accent2"/>
              </w:rPr>
              <w:t xml:space="preserve"> ----------------------------</w:t>
            </w:r>
            <w:bookmarkEnd w:id="14"/>
            <w:bookmarkEnd w:id="15"/>
            <w:bookmarkEnd w:id="16"/>
            <w:bookmarkEnd w:id="17"/>
            <w:bookmarkEnd w:id="18"/>
            <w:bookmarkEnd w:id="19"/>
            <w:bookmarkEnd w:id="20"/>
            <w:bookmarkEnd w:id="21"/>
            <w:bookmarkEnd w:id="22"/>
            <w:bookmarkEnd w:id="23"/>
            <w:bookmarkEnd w:id="24"/>
          </w:p>
        </w:tc>
      </w:tr>
    </w:tbl>
    <w:p w14:paraId="63E98F6A" w14:textId="31536A3F" w:rsidR="001A4230" w:rsidRDefault="001A4230" w:rsidP="00355E0F">
      <w:pPr>
        <w:spacing w:line="276" w:lineRule="auto"/>
        <w:jc w:val="both"/>
        <w:rPr>
          <w:b/>
          <w:u w:val="single"/>
          <w:lang w:eastAsia="ko-KR"/>
        </w:rPr>
      </w:pPr>
    </w:p>
    <w:p w14:paraId="38BADAD7" w14:textId="336B4405" w:rsidR="001A4230" w:rsidRPr="00EB2D08" w:rsidRDefault="001A4230" w:rsidP="001A4230">
      <w:pPr>
        <w:pStyle w:val="1"/>
        <w:numPr>
          <w:ilvl w:val="0"/>
          <w:numId w:val="0"/>
        </w:numPr>
        <w:spacing w:before="120" w:after="120"/>
        <w:ind w:left="432" w:hanging="432"/>
        <w:rPr>
          <w:lang w:val="en-US" w:eastAsia="ko-KR"/>
        </w:rPr>
      </w:pPr>
      <w:r>
        <w:rPr>
          <w:lang w:val="en-US" w:eastAsia="ko-KR"/>
        </w:rPr>
        <w:lastRenderedPageBreak/>
        <w:t xml:space="preserve">Appendix </w:t>
      </w:r>
      <w:r w:rsidR="0019417A">
        <w:rPr>
          <w:rFonts w:hint="eastAsia"/>
          <w:lang w:val="en-US" w:eastAsia="ko-KR"/>
        </w:rPr>
        <w:t>B</w:t>
      </w:r>
      <w:r>
        <w:rPr>
          <w:lang w:val="en-US" w:eastAsia="ko-KR"/>
        </w:rPr>
        <w:t xml:space="preserve"> (potential UE capability</w:t>
      </w:r>
      <w:r w:rsidR="001D1A24">
        <w:rPr>
          <w:lang w:val="en-US" w:eastAsia="ko-KR"/>
        </w:rPr>
        <w:t xml:space="preserve"> TP</w:t>
      </w:r>
      <w:r>
        <w:rPr>
          <w:lang w:val="en-US" w:eastAsia="ko-KR"/>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411"/>
        <w:gridCol w:w="1020"/>
        <w:gridCol w:w="1386"/>
        <w:gridCol w:w="635"/>
        <w:gridCol w:w="635"/>
        <w:gridCol w:w="635"/>
        <w:gridCol w:w="636"/>
        <w:gridCol w:w="635"/>
        <w:gridCol w:w="635"/>
        <w:gridCol w:w="636"/>
        <w:gridCol w:w="635"/>
        <w:gridCol w:w="305"/>
        <w:gridCol w:w="966"/>
      </w:tblGrid>
      <w:tr w:rsidR="009B5966" w:rsidRPr="0061430D" w14:paraId="71D497DC" w14:textId="77777777" w:rsidTr="00053CB7">
        <w:trPr>
          <w:trHeight w:val="18"/>
        </w:trPr>
        <w:tc>
          <w:tcPr>
            <w:tcW w:w="580" w:type="dxa"/>
            <w:tcBorders>
              <w:top w:val="single" w:sz="4" w:space="0" w:color="auto"/>
              <w:left w:val="single" w:sz="4" w:space="0" w:color="auto"/>
              <w:bottom w:val="single" w:sz="4" w:space="0" w:color="auto"/>
              <w:right w:val="single" w:sz="4" w:space="0" w:color="auto"/>
            </w:tcBorders>
            <w:shd w:val="clear" w:color="auto" w:fill="auto"/>
          </w:tcPr>
          <w:p w14:paraId="6ED653DA" w14:textId="77777777" w:rsidR="00F5283A" w:rsidRPr="0061430D" w:rsidRDefault="00F5283A" w:rsidP="00781A6D">
            <w:pPr>
              <w:pStyle w:val="TAH"/>
              <w:jc w:val="left"/>
              <w:rPr>
                <w:b w:val="0"/>
                <w:bCs/>
              </w:rPr>
            </w:pPr>
            <w:r w:rsidRPr="0061430D">
              <w:rPr>
                <w:rFonts w:hint="eastAsia"/>
                <w:b w:val="0"/>
                <w:bCs/>
              </w:rPr>
              <w:t>Features</w:t>
            </w:r>
          </w:p>
        </w:tc>
        <w:tc>
          <w:tcPr>
            <w:tcW w:w="411" w:type="dxa"/>
            <w:tcBorders>
              <w:top w:val="single" w:sz="4" w:space="0" w:color="auto"/>
              <w:left w:val="single" w:sz="4" w:space="0" w:color="auto"/>
              <w:bottom w:val="single" w:sz="4" w:space="0" w:color="auto"/>
              <w:right w:val="single" w:sz="4" w:space="0" w:color="auto"/>
            </w:tcBorders>
            <w:shd w:val="clear" w:color="auto" w:fill="auto"/>
          </w:tcPr>
          <w:p w14:paraId="2F5BC343" w14:textId="77777777" w:rsidR="00F5283A" w:rsidRPr="0061430D" w:rsidRDefault="00F5283A" w:rsidP="00781A6D">
            <w:pPr>
              <w:pStyle w:val="TAH"/>
              <w:jc w:val="left"/>
              <w:rPr>
                <w:b w:val="0"/>
                <w:bCs/>
              </w:rPr>
            </w:pPr>
            <w:r w:rsidRPr="0061430D">
              <w:rPr>
                <w:rFonts w:hint="eastAsia"/>
                <w:b w:val="0"/>
                <w:bCs/>
              </w:rPr>
              <w:t>Index</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E5EBEEC" w14:textId="77777777" w:rsidR="00F5283A" w:rsidRPr="0061430D" w:rsidRDefault="00F5283A" w:rsidP="00781A6D">
            <w:pPr>
              <w:pStyle w:val="TAH"/>
              <w:jc w:val="left"/>
              <w:rPr>
                <w:b w:val="0"/>
                <w:bCs/>
              </w:rPr>
            </w:pPr>
            <w:r w:rsidRPr="0061430D">
              <w:rPr>
                <w:rFonts w:hint="eastAsia"/>
                <w:b w:val="0"/>
                <w:bCs/>
              </w:rPr>
              <w:t>Feature group</w:t>
            </w:r>
          </w:p>
        </w:tc>
        <w:tc>
          <w:tcPr>
            <w:tcW w:w="1386" w:type="dxa"/>
            <w:tcBorders>
              <w:top w:val="single" w:sz="4" w:space="0" w:color="auto"/>
              <w:left w:val="single" w:sz="4" w:space="0" w:color="auto"/>
              <w:bottom w:val="single" w:sz="4" w:space="0" w:color="auto"/>
              <w:right w:val="single" w:sz="4" w:space="0" w:color="auto"/>
            </w:tcBorders>
            <w:shd w:val="clear" w:color="auto" w:fill="auto"/>
          </w:tcPr>
          <w:p w14:paraId="43CF5EEB" w14:textId="77777777" w:rsidR="00F5283A" w:rsidRPr="0061430D" w:rsidRDefault="00F5283A" w:rsidP="00781A6D">
            <w:pPr>
              <w:pStyle w:val="TAH"/>
              <w:jc w:val="left"/>
              <w:rPr>
                <w:b w:val="0"/>
                <w:bCs/>
              </w:rPr>
            </w:pPr>
            <w:r w:rsidRPr="0061430D">
              <w:rPr>
                <w:rFonts w:hint="eastAsia"/>
                <w:b w:val="0"/>
                <w:bCs/>
              </w:rPr>
              <w:t>Components</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05792887" w14:textId="77777777" w:rsidR="00F5283A" w:rsidRPr="0061430D" w:rsidRDefault="00F5283A" w:rsidP="00781A6D">
            <w:pPr>
              <w:pStyle w:val="TAH"/>
              <w:jc w:val="left"/>
              <w:rPr>
                <w:b w:val="0"/>
                <w:bCs/>
              </w:rPr>
            </w:pPr>
            <w:r w:rsidRPr="0061430D">
              <w:rPr>
                <w:rFonts w:hint="eastAsia"/>
                <w:b w:val="0"/>
                <w:bCs/>
              </w:rPr>
              <w:t>Prerequisite feature groups</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14147DA4" w14:textId="77777777" w:rsidR="00F5283A" w:rsidRPr="0061430D" w:rsidRDefault="00F5283A" w:rsidP="00781A6D">
            <w:pPr>
              <w:pStyle w:val="TAH"/>
              <w:jc w:val="left"/>
              <w:rPr>
                <w:b w:val="0"/>
                <w:bCs/>
              </w:rPr>
            </w:pPr>
            <w:r w:rsidRPr="0061430D">
              <w:rPr>
                <w:b w:val="0"/>
                <w:bCs/>
              </w:rPr>
              <w:t xml:space="preserve">Need for the </w:t>
            </w:r>
            <w:proofErr w:type="spellStart"/>
            <w:r w:rsidRPr="0061430D">
              <w:rPr>
                <w:b w:val="0"/>
                <w:bCs/>
              </w:rPr>
              <w:t>gNB</w:t>
            </w:r>
            <w:proofErr w:type="spellEnd"/>
            <w:r w:rsidRPr="0061430D">
              <w:rPr>
                <w:b w:val="0"/>
                <w:bCs/>
              </w:rPr>
              <w:t xml:space="preserve"> to know if the feature is supported</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7124B1B3" w14:textId="77777777" w:rsidR="00F5283A" w:rsidRPr="0061430D" w:rsidRDefault="00F5283A" w:rsidP="00781A6D">
            <w:pPr>
              <w:pStyle w:val="TAH"/>
              <w:jc w:val="left"/>
              <w:rPr>
                <w:b w:val="0"/>
                <w:bCs/>
              </w:rPr>
            </w:pPr>
            <w:r w:rsidRPr="0061430D">
              <w:rPr>
                <w:b w:val="0"/>
                <w:bCs/>
              </w:rPr>
              <w:t xml:space="preserve">Applicable to the capability </w:t>
            </w:r>
            <w:proofErr w:type="spellStart"/>
            <w:r w:rsidRPr="0061430D">
              <w:rPr>
                <w:b w:val="0"/>
                <w:bCs/>
              </w:rPr>
              <w:t>signalling</w:t>
            </w:r>
            <w:proofErr w:type="spellEnd"/>
            <w:r w:rsidRPr="0061430D">
              <w:rPr>
                <w:b w:val="0"/>
                <w:bCs/>
              </w:rPr>
              <w:t xml:space="preserve"> exchange between UEs (V2X WI only)”.</w:t>
            </w:r>
          </w:p>
        </w:tc>
        <w:tc>
          <w:tcPr>
            <w:tcW w:w="636" w:type="dxa"/>
            <w:tcBorders>
              <w:top w:val="single" w:sz="4" w:space="0" w:color="auto"/>
              <w:left w:val="single" w:sz="4" w:space="0" w:color="auto"/>
              <w:bottom w:val="single" w:sz="4" w:space="0" w:color="auto"/>
              <w:right w:val="single" w:sz="4" w:space="0" w:color="auto"/>
            </w:tcBorders>
          </w:tcPr>
          <w:p w14:paraId="27C217EA" w14:textId="77777777" w:rsidR="00F5283A" w:rsidRPr="0061430D" w:rsidRDefault="00F5283A" w:rsidP="00781A6D">
            <w:pPr>
              <w:pStyle w:val="TAH"/>
              <w:rPr>
                <w:b w:val="0"/>
                <w:bCs/>
              </w:rPr>
            </w:pPr>
            <w:r w:rsidRPr="0061430D">
              <w:rPr>
                <w:b w:val="0"/>
                <w:bCs/>
              </w:rPr>
              <w:t>Consequence if the feature is not supported by the UE</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5C1C3776" w14:textId="77777777" w:rsidR="00F5283A" w:rsidRPr="0061430D" w:rsidRDefault="00F5283A" w:rsidP="00781A6D">
            <w:pPr>
              <w:pStyle w:val="TAH"/>
              <w:rPr>
                <w:b w:val="0"/>
                <w:bCs/>
              </w:rPr>
            </w:pPr>
            <w:r w:rsidRPr="0061430D">
              <w:rPr>
                <w:rFonts w:hint="eastAsia"/>
                <w:b w:val="0"/>
                <w:bCs/>
              </w:rPr>
              <w:t>Type</w:t>
            </w:r>
          </w:p>
          <w:p w14:paraId="41888056" w14:textId="77777777" w:rsidR="00F5283A" w:rsidRPr="0061430D" w:rsidRDefault="00F5283A" w:rsidP="00781A6D">
            <w:pPr>
              <w:pStyle w:val="TAH"/>
              <w:rPr>
                <w:b w:val="0"/>
                <w:bCs/>
              </w:rPr>
            </w:pP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2CB02E3F" w14:textId="77777777" w:rsidR="00F5283A" w:rsidRPr="0061430D" w:rsidRDefault="00F5283A" w:rsidP="00781A6D">
            <w:pPr>
              <w:pStyle w:val="TAH"/>
              <w:jc w:val="left"/>
              <w:rPr>
                <w:b w:val="0"/>
                <w:bCs/>
              </w:rPr>
            </w:pPr>
            <w:r w:rsidRPr="0061430D">
              <w:rPr>
                <w:rFonts w:hint="eastAsia"/>
                <w:b w:val="0"/>
                <w:bCs/>
              </w:rPr>
              <w:t>Need of FDD/TDD differentiation</w:t>
            </w: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7DEAF9E7" w14:textId="77777777" w:rsidR="00F5283A" w:rsidRPr="0061430D" w:rsidRDefault="00F5283A" w:rsidP="00781A6D">
            <w:pPr>
              <w:pStyle w:val="TAH"/>
              <w:jc w:val="left"/>
              <w:rPr>
                <w:b w:val="0"/>
                <w:bCs/>
              </w:rPr>
            </w:pPr>
            <w:r w:rsidRPr="0061430D">
              <w:rPr>
                <w:b w:val="0"/>
                <w:bCs/>
              </w:rPr>
              <w:t>Need of FR1/FR2 differentiation</w:t>
            </w:r>
          </w:p>
        </w:tc>
        <w:tc>
          <w:tcPr>
            <w:tcW w:w="635" w:type="dxa"/>
            <w:tcBorders>
              <w:top w:val="single" w:sz="4" w:space="0" w:color="auto"/>
              <w:left w:val="single" w:sz="4" w:space="0" w:color="auto"/>
              <w:bottom w:val="single" w:sz="4" w:space="0" w:color="auto"/>
              <w:right w:val="single" w:sz="4" w:space="0" w:color="auto"/>
            </w:tcBorders>
          </w:tcPr>
          <w:p w14:paraId="3A821D03" w14:textId="77777777" w:rsidR="00F5283A" w:rsidRPr="0061430D" w:rsidRDefault="00F5283A" w:rsidP="00781A6D">
            <w:pPr>
              <w:pStyle w:val="TAH"/>
              <w:jc w:val="left"/>
              <w:rPr>
                <w:b w:val="0"/>
                <w:bCs/>
              </w:rPr>
            </w:pPr>
            <w:r w:rsidRPr="0061430D">
              <w:rPr>
                <w:b w:val="0"/>
                <w:bCs/>
              </w:rPr>
              <w:t>Capability interpretation for mixture of FDD/TDD and/or FR1/FR2</w:t>
            </w:r>
          </w:p>
        </w:tc>
        <w:tc>
          <w:tcPr>
            <w:tcW w:w="305" w:type="dxa"/>
            <w:tcBorders>
              <w:top w:val="single" w:sz="4" w:space="0" w:color="auto"/>
              <w:left w:val="single" w:sz="4" w:space="0" w:color="auto"/>
              <w:bottom w:val="single" w:sz="4" w:space="0" w:color="auto"/>
              <w:right w:val="single" w:sz="4" w:space="0" w:color="auto"/>
            </w:tcBorders>
            <w:shd w:val="clear" w:color="auto" w:fill="auto"/>
          </w:tcPr>
          <w:p w14:paraId="2C9FCCF0" w14:textId="77777777" w:rsidR="00F5283A" w:rsidRPr="0061430D" w:rsidRDefault="00F5283A" w:rsidP="00781A6D">
            <w:pPr>
              <w:pStyle w:val="TAH"/>
              <w:jc w:val="left"/>
              <w:rPr>
                <w:b w:val="0"/>
                <w:bCs/>
              </w:rPr>
            </w:pPr>
            <w:r w:rsidRPr="0061430D">
              <w:rPr>
                <w:b w:val="0"/>
                <w:bCs/>
              </w:rPr>
              <w:t>Note</w:t>
            </w:r>
          </w:p>
        </w:tc>
        <w:tc>
          <w:tcPr>
            <w:tcW w:w="966" w:type="dxa"/>
            <w:tcBorders>
              <w:top w:val="single" w:sz="4" w:space="0" w:color="auto"/>
              <w:left w:val="single" w:sz="4" w:space="0" w:color="auto"/>
              <w:bottom w:val="single" w:sz="4" w:space="0" w:color="auto"/>
              <w:right w:val="single" w:sz="4" w:space="0" w:color="auto"/>
            </w:tcBorders>
            <w:shd w:val="clear" w:color="auto" w:fill="auto"/>
          </w:tcPr>
          <w:p w14:paraId="0985ECA8" w14:textId="77777777" w:rsidR="00F5283A" w:rsidRPr="0061430D" w:rsidRDefault="00F5283A" w:rsidP="00781A6D">
            <w:pPr>
              <w:pStyle w:val="TAH"/>
              <w:jc w:val="left"/>
              <w:rPr>
                <w:b w:val="0"/>
                <w:bCs/>
              </w:rPr>
            </w:pPr>
            <w:r w:rsidRPr="0061430D">
              <w:rPr>
                <w:rFonts w:hint="eastAsia"/>
                <w:b w:val="0"/>
                <w:bCs/>
              </w:rPr>
              <w:t>Mandatory/O</w:t>
            </w:r>
            <w:r w:rsidRPr="0061430D">
              <w:rPr>
                <w:b w:val="0"/>
                <w:bCs/>
              </w:rPr>
              <w:t>p</w:t>
            </w:r>
            <w:r w:rsidRPr="0061430D">
              <w:rPr>
                <w:rFonts w:hint="eastAsia"/>
                <w:b w:val="0"/>
                <w:bCs/>
              </w:rPr>
              <w:t>tional</w:t>
            </w:r>
          </w:p>
        </w:tc>
      </w:tr>
      <w:tr w:rsidR="009B5966" w:rsidRPr="00C67D28" w14:paraId="7006477D" w14:textId="77777777" w:rsidTr="00053CB7">
        <w:trPr>
          <w:trHeight w:val="18"/>
        </w:trPr>
        <w:tc>
          <w:tcPr>
            <w:tcW w:w="580" w:type="dxa"/>
            <w:tcBorders>
              <w:top w:val="single" w:sz="4" w:space="0" w:color="auto"/>
              <w:left w:val="single" w:sz="4" w:space="0" w:color="auto"/>
              <w:bottom w:val="single" w:sz="4" w:space="0" w:color="auto"/>
              <w:right w:val="single" w:sz="4" w:space="0" w:color="auto"/>
            </w:tcBorders>
            <w:shd w:val="clear" w:color="auto" w:fill="auto"/>
          </w:tcPr>
          <w:p w14:paraId="03D2C0EC" w14:textId="3BD75A30" w:rsidR="00F5283A" w:rsidRPr="0026577B" w:rsidRDefault="0026577B" w:rsidP="00781A6D">
            <w:pPr>
              <w:pStyle w:val="TAH"/>
              <w:jc w:val="left"/>
              <w:rPr>
                <w:b w:val="0"/>
                <w:bCs/>
                <w:color w:val="FF0000"/>
                <w:u w:val="single"/>
              </w:rPr>
            </w:pPr>
            <w:r>
              <w:rPr>
                <w:b w:val="0"/>
                <w:bCs/>
                <w:color w:val="FF0000"/>
                <w:u w:val="single"/>
              </w:rPr>
              <w:t>[</w:t>
            </w:r>
            <w:r w:rsidR="00F5283A" w:rsidRPr="0026577B">
              <w:rPr>
                <w:b w:val="0"/>
                <w:bCs/>
                <w:color w:val="FF0000"/>
                <w:u w:val="single"/>
              </w:rPr>
              <w:t>xx</w:t>
            </w:r>
            <w:r>
              <w:rPr>
                <w:b w:val="0"/>
                <w:bCs/>
                <w:color w:val="FF0000"/>
                <w:u w:val="single"/>
              </w:rPr>
              <w:t>]</w:t>
            </w:r>
          </w:p>
        </w:tc>
        <w:tc>
          <w:tcPr>
            <w:tcW w:w="411" w:type="dxa"/>
            <w:tcBorders>
              <w:top w:val="single" w:sz="4" w:space="0" w:color="auto"/>
              <w:left w:val="single" w:sz="4" w:space="0" w:color="auto"/>
              <w:bottom w:val="single" w:sz="4" w:space="0" w:color="auto"/>
              <w:right w:val="single" w:sz="4" w:space="0" w:color="auto"/>
            </w:tcBorders>
            <w:shd w:val="clear" w:color="auto" w:fill="auto"/>
          </w:tcPr>
          <w:p w14:paraId="473FC3B9" w14:textId="1C4D2A9E" w:rsidR="00F5283A" w:rsidRPr="0026577B" w:rsidRDefault="0026577B" w:rsidP="00781A6D">
            <w:pPr>
              <w:pStyle w:val="TAH"/>
              <w:jc w:val="left"/>
              <w:rPr>
                <w:b w:val="0"/>
                <w:bCs/>
                <w:color w:val="FF0000"/>
                <w:u w:val="single"/>
              </w:rPr>
            </w:pPr>
            <w:r>
              <w:rPr>
                <w:b w:val="0"/>
                <w:bCs/>
                <w:color w:val="FF0000"/>
                <w:u w:val="single"/>
              </w:rPr>
              <w:t>[</w:t>
            </w:r>
            <w:r w:rsidR="00F5283A" w:rsidRPr="0026577B">
              <w:rPr>
                <w:b w:val="0"/>
                <w:bCs/>
                <w:color w:val="FF0000"/>
                <w:u w:val="single"/>
              </w:rPr>
              <w:t>FG-xyz</w:t>
            </w:r>
            <w:r>
              <w:rPr>
                <w:b w:val="0"/>
                <w:bCs/>
                <w:color w:val="FF0000"/>
                <w:u w:val="single"/>
              </w:rPr>
              <w:t>]</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446D91" w14:textId="2043A5E2" w:rsidR="00F5283A" w:rsidRPr="0026577B" w:rsidRDefault="002546E3" w:rsidP="002546E3">
            <w:pPr>
              <w:pStyle w:val="Default"/>
              <w:rPr>
                <w:b/>
                <w:bCs/>
                <w:color w:val="FF0000"/>
                <w:u w:val="single"/>
                <w:lang w:eastAsia="ko-KR"/>
              </w:rPr>
            </w:pPr>
            <w:proofErr w:type="spellStart"/>
            <w:r w:rsidRPr="0026577B">
              <w:rPr>
                <w:bCs/>
                <w:i/>
                <w:iCs/>
                <w:color w:val="FF0000"/>
                <w:sz w:val="18"/>
                <w:szCs w:val="18"/>
                <w:u w:val="single"/>
              </w:rPr>
              <w:t>parallelTxPUCCH</w:t>
            </w:r>
            <w:proofErr w:type="spellEnd"/>
            <w:r w:rsidRPr="0026577B">
              <w:rPr>
                <w:bCs/>
                <w:i/>
                <w:iCs/>
                <w:color w:val="FF0000"/>
                <w:sz w:val="18"/>
                <w:szCs w:val="18"/>
                <w:u w:val="single"/>
              </w:rPr>
              <w:t>-PUSCH-</w:t>
            </w:r>
            <w:proofErr w:type="spellStart"/>
            <w:r w:rsidRPr="0026577B">
              <w:rPr>
                <w:bCs/>
                <w:i/>
                <w:iCs/>
                <w:color w:val="FF0000"/>
                <w:sz w:val="18"/>
                <w:szCs w:val="18"/>
                <w:u w:val="single"/>
              </w:rPr>
              <w:t>SamePriority</w:t>
            </w:r>
            <w:proofErr w:type="spellEnd"/>
            <w:r w:rsidRPr="0026577B">
              <w:rPr>
                <w:bCs/>
                <w:i/>
                <w:iCs/>
                <w:color w:val="FF0000"/>
                <w:sz w:val="18"/>
                <w:szCs w:val="18"/>
                <w:u w:val="single"/>
              </w:rPr>
              <w:t xml:space="preserve"> </w:t>
            </w:r>
          </w:p>
        </w:tc>
        <w:tc>
          <w:tcPr>
            <w:tcW w:w="1386" w:type="dxa"/>
            <w:tcBorders>
              <w:top w:val="single" w:sz="4" w:space="0" w:color="auto"/>
              <w:left w:val="single" w:sz="4" w:space="0" w:color="auto"/>
              <w:bottom w:val="single" w:sz="4" w:space="0" w:color="auto"/>
              <w:right w:val="single" w:sz="4" w:space="0" w:color="auto"/>
            </w:tcBorders>
            <w:shd w:val="clear" w:color="auto" w:fill="auto"/>
          </w:tcPr>
          <w:p w14:paraId="002C39F5" w14:textId="77F4F143" w:rsidR="00F5283A" w:rsidRPr="0026577B" w:rsidRDefault="002546E3" w:rsidP="002546E3">
            <w:pPr>
              <w:pStyle w:val="TAH"/>
              <w:jc w:val="left"/>
              <w:rPr>
                <w:b w:val="0"/>
                <w:bCs/>
                <w:color w:val="FF0000"/>
                <w:u w:val="single"/>
                <w:lang w:eastAsia="ko-KR"/>
              </w:rPr>
            </w:pPr>
            <w:r w:rsidRPr="0026577B">
              <w:rPr>
                <w:b w:val="0"/>
                <w:color w:val="FF0000"/>
                <w:szCs w:val="18"/>
                <w:u w:val="single"/>
              </w:rPr>
              <w:t>Indicates whether the UE supports simultaneous PUCCH and PUSCH transmissions of a same priority index on different cells for inter-band CA.</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3BB81D3B" w14:textId="6DE269A0" w:rsidR="00F5283A" w:rsidRPr="0026577B" w:rsidRDefault="00F5283A" w:rsidP="00186162">
            <w:pPr>
              <w:pStyle w:val="TAH"/>
              <w:jc w:val="left"/>
              <w:rPr>
                <w:b w:val="0"/>
                <w:bCs/>
                <w:color w:val="FF0000"/>
                <w:u w:val="single"/>
              </w:rPr>
            </w:pP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2146473D" w14:textId="77777777" w:rsidR="00F5283A" w:rsidRPr="0026577B" w:rsidRDefault="00F5283A" w:rsidP="00781A6D">
            <w:pPr>
              <w:pStyle w:val="TAH"/>
              <w:jc w:val="left"/>
              <w:rPr>
                <w:b w:val="0"/>
                <w:bCs/>
                <w:color w:val="FF0000"/>
                <w:u w:val="single"/>
              </w:rPr>
            </w:pPr>
            <w:r w:rsidRPr="0026577B">
              <w:rPr>
                <w:b w:val="0"/>
                <w:bCs/>
                <w:color w:val="FF0000"/>
                <w:u w:val="single"/>
              </w:rPr>
              <w:t>Yes</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2027B91E" w14:textId="77777777" w:rsidR="00F5283A" w:rsidRPr="0026577B" w:rsidRDefault="00F5283A" w:rsidP="00781A6D">
            <w:pPr>
              <w:pStyle w:val="TAH"/>
              <w:jc w:val="left"/>
              <w:rPr>
                <w:b w:val="0"/>
                <w:bCs/>
                <w:color w:val="FF0000"/>
                <w:u w:val="single"/>
              </w:rPr>
            </w:pPr>
            <w:r w:rsidRPr="0026577B">
              <w:rPr>
                <w:b w:val="0"/>
                <w:bCs/>
                <w:color w:val="FF0000"/>
                <w:u w:val="single"/>
              </w:rPr>
              <w:t>N/A</w:t>
            </w:r>
          </w:p>
        </w:tc>
        <w:tc>
          <w:tcPr>
            <w:tcW w:w="636" w:type="dxa"/>
            <w:tcBorders>
              <w:top w:val="single" w:sz="4" w:space="0" w:color="auto"/>
              <w:left w:val="single" w:sz="4" w:space="0" w:color="auto"/>
              <w:bottom w:val="single" w:sz="4" w:space="0" w:color="auto"/>
              <w:right w:val="single" w:sz="4" w:space="0" w:color="auto"/>
            </w:tcBorders>
          </w:tcPr>
          <w:p w14:paraId="2EF57217" w14:textId="77777777" w:rsidR="00F5283A" w:rsidRPr="0026577B" w:rsidRDefault="00F5283A" w:rsidP="00781A6D">
            <w:pPr>
              <w:pStyle w:val="TAH"/>
              <w:jc w:val="left"/>
              <w:rPr>
                <w:b w:val="0"/>
                <w:bCs/>
                <w:color w:val="FF0000"/>
                <w:u w:val="single"/>
              </w:rPr>
            </w:pP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1926AD0E" w14:textId="77777777" w:rsidR="00F5283A" w:rsidRPr="0026577B" w:rsidRDefault="00F5283A" w:rsidP="00781A6D">
            <w:pPr>
              <w:pStyle w:val="TAH"/>
              <w:jc w:val="left"/>
              <w:rPr>
                <w:b w:val="0"/>
                <w:bCs/>
                <w:color w:val="FF0000"/>
                <w:u w:val="single"/>
              </w:rPr>
            </w:pPr>
            <w:r w:rsidRPr="0026577B">
              <w:rPr>
                <w:b w:val="0"/>
                <w:bCs/>
                <w:color w:val="FF0000"/>
                <w:u w:val="single"/>
              </w:rPr>
              <w:t>Per BC</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7BC9BD9C" w14:textId="77777777" w:rsidR="00F5283A" w:rsidRPr="0026577B" w:rsidRDefault="00F5283A" w:rsidP="00781A6D">
            <w:pPr>
              <w:pStyle w:val="TAH"/>
              <w:jc w:val="left"/>
              <w:rPr>
                <w:b w:val="0"/>
                <w:bCs/>
                <w:color w:val="FF0000"/>
                <w:u w:val="single"/>
              </w:rPr>
            </w:pPr>
            <w:r w:rsidRPr="0026577B">
              <w:rPr>
                <w:b w:val="0"/>
                <w:bCs/>
                <w:color w:val="FF0000"/>
                <w:u w:val="single"/>
              </w:rPr>
              <w:t>No</w:t>
            </w:r>
          </w:p>
        </w:tc>
        <w:tc>
          <w:tcPr>
            <w:tcW w:w="636" w:type="dxa"/>
            <w:tcBorders>
              <w:top w:val="single" w:sz="4" w:space="0" w:color="auto"/>
              <w:left w:val="single" w:sz="4" w:space="0" w:color="auto"/>
              <w:bottom w:val="single" w:sz="4" w:space="0" w:color="auto"/>
              <w:right w:val="single" w:sz="4" w:space="0" w:color="auto"/>
            </w:tcBorders>
            <w:shd w:val="clear" w:color="auto" w:fill="auto"/>
          </w:tcPr>
          <w:p w14:paraId="057C0D7A" w14:textId="77777777" w:rsidR="00F5283A" w:rsidRPr="0026577B" w:rsidRDefault="00F5283A" w:rsidP="00781A6D">
            <w:pPr>
              <w:pStyle w:val="TAH"/>
              <w:jc w:val="left"/>
              <w:rPr>
                <w:b w:val="0"/>
                <w:bCs/>
                <w:color w:val="FF0000"/>
                <w:u w:val="single"/>
              </w:rPr>
            </w:pPr>
            <w:r w:rsidRPr="0026577B">
              <w:rPr>
                <w:b w:val="0"/>
                <w:bCs/>
                <w:color w:val="FF0000"/>
                <w:u w:val="single"/>
              </w:rPr>
              <w:t>No</w:t>
            </w:r>
          </w:p>
        </w:tc>
        <w:tc>
          <w:tcPr>
            <w:tcW w:w="635" w:type="dxa"/>
            <w:tcBorders>
              <w:top w:val="single" w:sz="4" w:space="0" w:color="auto"/>
              <w:left w:val="single" w:sz="4" w:space="0" w:color="auto"/>
              <w:bottom w:val="single" w:sz="4" w:space="0" w:color="auto"/>
              <w:right w:val="single" w:sz="4" w:space="0" w:color="auto"/>
            </w:tcBorders>
          </w:tcPr>
          <w:p w14:paraId="031DA1EB" w14:textId="77777777" w:rsidR="00F5283A" w:rsidRPr="0026577B" w:rsidRDefault="00F5283A" w:rsidP="00781A6D">
            <w:pPr>
              <w:pStyle w:val="TAH"/>
              <w:jc w:val="left"/>
              <w:rPr>
                <w:b w:val="0"/>
                <w:bCs/>
                <w:color w:val="FF0000"/>
                <w:u w:val="single"/>
              </w:rPr>
            </w:pPr>
          </w:p>
        </w:tc>
        <w:tc>
          <w:tcPr>
            <w:tcW w:w="305" w:type="dxa"/>
            <w:tcBorders>
              <w:top w:val="single" w:sz="4" w:space="0" w:color="auto"/>
              <w:left w:val="single" w:sz="4" w:space="0" w:color="auto"/>
              <w:bottom w:val="single" w:sz="4" w:space="0" w:color="auto"/>
              <w:right w:val="single" w:sz="4" w:space="0" w:color="auto"/>
            </w:tcBorders>
            <w:shd w:val="clear" w:color="auto" w:fill="auto"/>
          </w:tcPr>
          <w:p w14:paraId="22D96860" w14:textId="77777777" w:rsidR="00F5283A" w:rsidRPr="0026577B" w:rsidRDefault="00F5283A" w:rsidP="00781A6D">
            <w:pPr>
              <w:pStyle w:val="TAH"/>
              <w:jc w:val="left"/>
              <w:rPr>
                <w:b w:val="0"/>
                <w:bCs/>
                <w:color w:val="FF0000"/>
                <w:u w:val="single"/>
              </w:rPr>
            </w:pPr>
          </w:p>
        </w:tc>
        <w:tc>
          <w:tcPr>
            <w:tcW w:w="966" w:type="dxa"/>
            <w:tcBorders>
              <w:top w:val="single" w:sz="4" w:space="0" w:color="auto"/>
              <w:left w:val="single" w:sz="4" w:space="0" w:color="auto"/>
              <w:bottom w:val="single" w:sz="4" w:space="0" w:color="auto"/>
              <w:right w:val="single" w:sz="4" w:space="0" w:color="auto"/>
            </w:tcBorders>
            <w:shd w:val="clear" w:color="auto" w:fill="auto"/>
          </w:tcPr>
          <w:p w14:paraId="0985E09B" w14:textId="77777777" w:rsidR="00F5283A" w:rsidRPr="0026577B" w:rsidRDefault="00F5283A" w:rsidP="00781A6D">
            <w:pPr>
              <w:pStyle w:val="TAH"/>
              <w:jc w:val="left"/>
              <w:rPr>
                <w:b w:val="0"/>
                <w:bCs/>
                <w:color w:val="FF0000"/>
                <w:u w:val="single"/>
              </w:rPr>
            </w:pPr>
            <w:r w:rsidRPr="0026577B">
              <w:rPr>
                <w:b w:val="0"/>
                <w:bCs/>
                <w:color w:val="FF0000"/>
                <w:u w:val="single"/>
              </w:rPr>
              <w:t xml:space="preserve">Optional with capability </w:t>
            </w:r>
            <w:proofErr w:type="spellStart"/>
            <w:r w:rsidRPr="0026577B">
              <w:rPr>
                <w:b w:val="0"/>
                <w:bCs/>
                <w:color w:val="FF0000"/>
                <w:u w:val="single"/>
              </w:rPr>
              <w:t>signalling</w:t>
            </w:r>
            <w:proofErr w:type="spellEnd"/>
          </w:p>
        </w:tc>
      </w:tr>
    </w:tbl>
    <w:p w14:paraId="681FD1D2" w14:textId="2F16758B" w:rsidR="001A4230" w:rsidRDefault="001A4230" w:rsidP="00355E0F">
      <w:pPr>
        <w:spacing w:line="276" w:lineRule="auto"/>
        <w:jc w:val="both"/>
        <w:rPr>
          <w:b/>
          <w:u w:val="single"/>
          <w:lang w:eastAsia="ko-KR"/>
        </w:rPr>
      </w:pPr>
    </w:p>
    <w:p w14:paraId="7E439034" w14:textId="6F283976" w:rsidR="001A4230" w:rsidRPr="00EB2D08" w:rsidRDefault="001A4230" w:rsidP="001A4230">
      <w:pPr>
        <w:pStyle w:val="1"/>
        <w:numPr>
          <w:ilvl w:val="0"/>
          <w:numId w:val="0"/>
        </w:numPr>
        <w:spacing w:before="120" w:after="120"/>
        <w:ind w:left="432" w:hanging="432"/>
        <w:rPr>
          <w:lang w:val="en-US" w:eastAsia="ko-KR"/>
        </w:rPr>
      </w:pPr>
      <w:r>
        <w:rPr>
          <w:lang w:val="en-US" w:eastAsia="ko-KR"/>
        </w:rPr>
        <w:t xml:space="preserve">Appendix </w:t>
      </w:r>
      <w:r w:rsidR="00607C29">
        <w:rPr>
          <w:lang w:val="en-US" w:eastAsia="ko-KR"/>
        </w:rPr>
        <w:t>C</w:t>
      </w:r>
      <w:r>
        <w:rPr>
          <w:lang w:val="en-US" w:eastAsia="ko-KR"/>
        </w:rPr>
        <w:t xml:space="preserve"> (potential RRC parameters</w:t>
      </w:r>
      <w:r w:rsidR="001D1A24">
        <w:rPr>
          <w:lang w:val="en-US" w:eastAsia="ko-KR"/>
        </w:rPr>
        <w:t xml:space="preserve"> TP</w:t>
      </w:r>
      <w:r>
        <w:rPr>
          <w:lang w:val="en-US" w:eastAsia="ko-KR"/>
        </w:rPr>
        <w:t>)</w:t>
      </w:r>
    </w:p>
    <w:tbl>
      <w:tblPr>
        <w:tblStyle w:val="aff"/>
        <w:tblW w:w="0" w:type="auto"/>
        <w:tblLook w:val="04A0" w:firstRow="1" w:lastRow="0" w:firstColumn="1" w:lastColumn="0" w:noHBand="0" w:noVBand="1"/>
      </w:tblPr>
      <w:tblGrid>
        <w:gridCol w:w="9742"/>
      </w:tblGrid>
      <w:tr w:rsidR="00CD051E" w14:paraId="7E7AE248" w14:textId="77777777" w:rsidTr="00930D67">
        <w:trPr>
          <w:trHeight w:val="3154"/>
        </w:trPr>
        <w:tc>
          <w:tcPr>
            <w:tcW w:w="9742" w:type="dxa"/>
          </w:tcPr>
          <w:p w14:paraId="253337A9" w14:textId="77777777" w:rsidR="003750B2" w:rsidRPr="00BA276D" w:rsidRDefault="003750B2" w:rsidP="00FE21AA">
            <w:pPr>
              <w:spacing w:after="0" w:line="360" w:lineRule="auto"/>
              <w:rPr>
                <w:sz w:val="16"/>
                <w:szCs w:val="16"/>
              </w:rPr>
            </w:pPr>
            <w:proofErr w:type="spellStart"/>
            <w:r w:rsidRPr="00BA276D">
              <w:rPr>
                <w:sz w:val="16"/>
                <w:szCs w:val="16"/>
              </w:rPr>
              <w:t>PhysicalCellGroupConfig</w:t>
            </w:r>
            <w:proofErr w:type="spellEnd"/>
            <w:r w:rsidRPr="00BA276D">
              <w:rPr>
                <w:sz w:val="16"/>
                <w:szCs w:val="16"/>
              </w:rPr>
              <w:t xml:space="preserve"> ::= </w:t>
            </w:r>
            <w:r w:rsidRPr="00BA276D">
              <w:rPr>
                <w:color w:val="993265"/>
                <w:sz w:val="16"/>
                <w:szCs w:val="16"/>
              </w:rPr>
              <w:t xml:space="preserve">SEQUENCE </w:t>
            </w:r>
            <w:r w:rsidRPr="00BA276D">
              <w:rPr>
                <w:sz w:val="16"/>
                <w:szCs w:val="16"/>
              </w:rPr>
              <w:t xml:space="preserve">{ </w:t>
            </w:r>
          </w:p>
          <w:p w14:paraId="7664245E" w14:textId="11487EC0" w:rsidR="00CD051E" w:rsidRPr="00BF359B" w:rsidRDefault="00CD051E" w:rsidP="00FE21AA">
            <w:pPr>
              <w:spacing w:after="0" w:line="360" w:lineRule="auto"/>
              <w:jc w:val="center"/>
              <w:rPr>
                <w:sz w:val="16"/>
                <w:szCs w:val="16"/>
              </w:rPr>
            </w:pPr>
            <w:r w:rsidRPr="00BF359B">
              <w:rPr>
                <w:sz w:val="16"/>
                <w:szCs w:val="16"/>
              </w:rPr>
              <w:t>---------------------------- unchanged parts are omitted ----------------------------</w:t>
            </w:r>
          </w:p>
          <w:p w14:paraId="310C86D7" w14:textId="0A8454BE" w:rsidR="00FF609A" w:rsidRPr="00BF359B" w:rsidRDefault="00FF609A" w:rsidP="00FE21AA">
            <w:pPr>
              <w:widowControl w:val="0"/>
              <w:autoSpaceDE w:val="0"/>
              <w:autoSpaceDN w:val="0"/>
              <w:adjustRightInd w:val="0"/>
              <w:spacing w:after="0" w:line="360" w:lineRule="auto"/>
              <w:rPr>
                <w:color w:val="FF0000"/>
                <w:sz w:val="16"/>
                <w:szCs w:val="16"/>
                <w:u w:val="single"/>
                <w:lang w:eastAsia="ko-KR"/>
              </w:rPr>
            </w:pPr>
            <w:r w:rsidRPr="00BF359B">
              <w:rPr>
                <w:color w:val="FF0000"/>
                <w:sz w:val="16"/>
                <w:szCs w:val="16"/>
                <w:u w:val="single"/>
                <w:lang w:eastAsia="ko-KR"/>
              </w:rPr>
              <w:t>simultaneousPUCCH-PUSCH-</w:t>
            </w:r>
            <w:r w:rsidR="00303B8B" w:rsidRPr="00BF359B">
              <w:rPr>
                <w:color w:val="FF0000"/>
                <w:sz w:val="16"/>
                <w:szCs w:val="16"/>
                <w:u w:val="single"/>
                <w:lang w:eastAsia="ko-KR"/>
              </w:rPr>
              <w:t>SamePriority-</w:t>
            </w:r>
            <w:r w:rsidRPr="00BF359B">
              <w:rPr>
                <w:color w:val="FF0000"/>
                <w:sz w:val="16"/>
                <w:szCs w:val="16"/>
                <w:u w:val="single"/>
                <w:lang w:eastAsia="ko-KR"/>
              </w:rPr>
              <w:t xml:space="preserve">r17 ENUMERATED {enabled} OPTIONAL, -- Need R </w:t>
            </w:r>
          </w:p>
          <w:p w14:paraId="15290022" w14:textId="4201D573" w:rsidR="00FF609A" w:rsidRPr="00BF359B" w:rsidRDefault="00FF609A" w:rsidP="00FE21AA">
            <w:pPr>
              <w:spacing w:after="0" w:line="360" w:lineRule="auto"/>
              <w:jc w:val="both"/>
              <w:rPr>
                <w:color w:val="FF0000"/>
                <w:sz w:val="16"/>
                <w:szCs w:val="16"/>
                <w:u w:val="single"/>
                <w:lang w:eastAsia="ko-KR"/>
              </w:rPr>
            </w:pPr>
            <w:r w:rsidRPr="00BF359B">
              <w:rPr>
                <w:color w:val="FF0000"/>
                <w:sz w:val="16"/>
                <w:szCs w:val="16"/>
                <w:u w:val="single"/>
                <w:lang w:eastAsia="ko-KR"/>
              </w:rPr>
              <w:t>simultaneousPUCCH-PUSCH-</w:t>
            </w:r>
            <w:r w:rsidR="00303B8B" w:rsidRPr="00BF359B">
              <w:rPr>
                <w:color w:val="FF0000"/>
                <w:sz w:val="16"/>
                <w:szCs w:val="16"/>
                <w:u w:val="single"/>
                <w:lang w:eastAsia="ko-KR"/>
              </w:rPr>
              <w:t>SamePriority-</w:t>
            </w:r>
            <w:r w:rsidRPr="00BF359B">
              <w:rPr>
                <w:color w:val="FF0000"/>
                <w:sz w:val="16"/>
                <w:szCs w:val="16"/>
                <w:u w:val="single"/>
                <w:lang w:eastAsia="ko-KR"/>
              </w:rPr>
              <w:t xml:space="preserve">SecondaryPUCCHgroup-r17 ENUMERATED {enabled} OPTIONAL, -- Cond </w:t>
            </w:r>
            <w:proofErr w:type="spellStart"/>
            <w:r w:rsidRPr="00BF359B">
              <w:rPr>
                <w:color w:val="FF0000"/>
                <w:sz w:val="16"/>
                <w:szCs w:val="16"/>
                <w:u w:val="single"/>
                <w:lang w:eastAsia="ko-KR"/>
              </w:rPr>
              <w:t>twoPUCCHgroup</w:t>
            </w:r>
            <w:proofErr w:type="spellEnd"/>
            <w:r w:rsidRPr="00BF359B">
              <w:rPr>
                <w:color w:val="FF0000"/>
                <w:sz w:val="16"/>
                <w:szCs w:val="16"/>
                <w:u w:val="single"/>
                <w:lang w:eastAsia="ko-KR"/>
              </w:rPr>
              <w:t xml:space="preserve"> </w:t>
            </w:r>
          </w:p>
          <w:p w14:paraId="0C331F30" w14:textId="77777777" w:rsidR="000F0992" w:rsidRPr="00BF359B" w:rsidRDefault="000F0992" w:rsidP="00FE21AA">
            <w:pPr>
              <w:spacing w:after="0" w:line="360" w:lineRule="auto"/>
              <w:jc w:val="center"/>
              <w:rPr>
                <w:sz w:val="16"/>
                <w:szCs w:val="16"/>
              </w:rPr>
            </w:pPr>
            <w:r w:rsidRPr="00BF359B">
              <w:rPr>
                <w:sz w:val="16"/>
                <w:szCs w:val="16"/>
              </w:rPr>
              <w:t>---------------------------- unchanged parts are omitted ----------------------------</w:t>
            </w:r>
          </w:p>
          <w:p w14:paraId="0D8571FC" w14:textId="542E741B" w:rsidR="00CD051E" w:rsidRPr="00BA276D" w:rsidRDefault="00CD051E" w:rsidP="00FE21AA">
            <w:pPr>
              <w:spacing w:after="0" w:line="360" w:lineRule="auto"/>
              <w:jc w:val="both"/>
              <w:rPr>
                <w:rFonts w:ascii="Courier New" w:hAnsi="Courier New" w:cs="Courier New"/>
                <w:color w:val="000000"/>
                <w:sz w:val="16"/>
                <w:szCs w:val="16"/>
                <w:lang w:eastAsia="ko-KR"/>
              </w:rPr>
            </w:pPr>
            <w:r w:rsidRPr="00BA276D">
              <w:rPr>
                <w:rFonts w:ascii="Courier New" w:hAnsi="Courier New" w:cs="Courier New"/>
                <w:color w:val="000000"/>
                <w:sz w:val="16"/>
                <w:szCs w:val="16"/>
                <w:lang w:eastAsia="ko-KR"/>
              </w:rPr>
              <w:t>}</w:t>
            </w:r>
          </w:p>
          <w:p w14:paraId="47CDE77C" w14:textId="77777777" w:rsidR="00FF609A" w:rsidRPr="00BA276D" w:rsidRDefault="00FF609A" w:rsidP="00FE21AA">
            <w:pPr>
              <w:widowControl w:val="0"/>
              <w:autoSpaceDE w:val="0"/>
              <w:autoSpaceDN w:val="0"/>
              <w:adjustRightInd w:val="0"/>
              <w:spacing w:after="0" w:line="360" w:lineRule="auto"/>
              <w:rPr>
                <w:rFonts w:ascii="Courier New" w:hAnsi="Courier New" w:cs="Courier New"/>
                <w:color w:val="808080"/>
                <w:sz w:val="16"/>
                <w:szCs w:val="16"/>
                <w:lang w:eastAsia="ko-KR"/>
              </w:rPr>
            </w:pPr>
            <w:r w:rsidRPr="00BA276D">
              <w:rPr>
                <w:rFonts w:ascii="Courier New" w:hAnsi="Courier New" w:cs="Courier New"/>
                <w:color w:val="808080"/>
                <w:sz w:val="16"/>
                <w:szCs w:val="16"/>
                <w:lang w:eastAsia="ko-KR"/>
              </w:rPr>
              <w:t xml:space="preserve">-- TAG-PHYSICALCELLGROUPCONFIG-STOP </w:t>
            </w:r>
          </w:p>
          <w:p w14:paraId="70A6D33D" w14:textId="41366B6B" w:rsidR="00951B55" w:rsidRPr="00BA276D" w:rsidRDefault="00FF609A" w:rsidP="00FE21AA">
            <w:pPr>
              <w:spacing w:after="0" w:line="360" w:lineRule="auto"/>
              <w:jc w:val="both"/>
              <w:rPr>
                <w:rFonts w:ascii="Courier New" w:hAnsi="Courier New" w:cs="Courier New"/>
                <w:color w:val="808080"/>
                <w:sz w:val="16"/>
                <w:szCs w:val="16"/>
                <w:lang w:eastAsia="ko-KR"/>
              </w:rPr>
            </w:pPr>
            <w:r w:rsidRPr="00BA276D">
              <w:rPr>
                <w:rFonts w:ascii="Courier New" w:hAnsi="Courier New" w:cs="Courier New"/>
                <w:color w:val="808080"/>
                <w:sz w:val="16"/>
                <w:szCs w:val="16"/>
                <w:lang w:eastAsia="ko-KR"/>
              </w:rPr>
              <w:t xml:space="preserve">-- ASN1STOP </w:t>
            </w:r>
          </w:p>
          <w:p w14:paraId="6AE74D2F" w14:textId="36A3636A" w:rsidR="00303B8B" w:rsidRPr="00181C48" w:rsidRDefault="00303B8B" w:rsidP="00FE21AA">
            <w:pPr>
              <w:pStyle w:val="Default"/>
              <w:spacing w:after="0" w:line="360" w:lineRule="auto"/>
              <w:rPr>
                <w:color w:val="FF0000"/>
                <w:sz w:val="16"/>
                <w:szCs w:val="16"/>
                <w:u w:val="single"/>
              </w:rPr>
            </w:pPr>
            <w:proofErr w:type="spellStart"/>
            <w:r w:rsidRPr="00181C48">
              <w:rPr>
                <w:b/>
                <w:bCs/>
                <w:i/>
                <w:iCs/>
                <w:color w:val="FF0000"/>
                <w:sz w:val="16"/>
                <w:szCs w:val="16"/>
                <w:u w:val="single"/>
              </w:rPr>
              <w:t>simultaneousPUCCH</w:t>
            </w:r>
            <w:proofErr w:type="spellEnd"/>
            <w:r w:rsidRPr="00181C48">
              <w:rPr>
                <w:b/>
                <w:bCs/>
                <w:i/>
                <w:iCs/>
                <w:color w:val="FF0000"/>
                <w:sz w:val="16"/>
                <w:szCs w:val="16"/>
                <w:u w:val="single"/>
              </w:rPr>
              <w:t>-PUSCH-</w:t>
            </w:r>
            <w:proofErr w:type="spellStart"/>
            <w:r w:rsidRPr="00181C48">
              <w:rPr>
                <w:b/>
                <w:bCs/>
                <w:i/>
                <w:iCs/>
                <w:color w:val="FF0000"/>
                <w:sz w:val="16"/>
                <w:szCs w:val="16"/>
                <w:u w:val="single"/>
              </w:rPr>
              <w:t>SamePriority</w:t>
            </w:r>
            <w:proofErr w:type="spellEnd"/>
            <w:r w:rsidRPr="00181C48">
              <w:rPr>
                <w:b/>
                <w:bCs/>
                <w:i/>
                <w:iCs/>
                <w:color w:val="FF0000"/>
                <w:sz w:val="16"/>
                <w:szCs w:val="16"/>
                <w:u w:val="single"/>
              </w:rPr>
              <w:t xml:space="preserve">, </w:t>
            </w:r>
            <w:proofErr w:type="spellStart"/>
            <w:r w:rsidRPr="00181C48">
              <w:rPr>
                <w:b/>
                <w:bCs/>
                <w:i/>
                <w:iCs/>
                <w:color w:val="FF0000"/>
                <w:sz w:val="16"/>
                <w:szCs w:val="16"/>
                <w:u w:val="single"/>
              </w:rPr>
              <w:t>simultaneousPUCCH</w:t>
            </w:r>
            <w:proofErr w:type="spellEnd"/>
            <w:r w:rsidRPr="00181C48">
              <w:rPr>
                <w:b/>
                <w:bCs/>
                <w:i/>
                <w:iCs/>
                <w:color w:val="FF0000"/>
                <w:sz w:val="16"/>
                <w:szCs w:val="16"/>
                <w:u w:val="single"/>
              </w:rPr>
              <w:t>-PUSCH-</w:t>
            </w:r>
            <w:proofErr w:type="spellStart"/>
            <w:r w:rsidRPr="00181C48">
              <w:rPr>
                <w:b/>
                <w:bCs/>
                <w:i/>
                <w:iCs/>
                <w:color w:val="FF0000"/>
                <w:sz w:val="16"/>
                <w:szCs w:val="16"/>
                <w:u w:val="single"/>
              </w:rPr>
              <w:t>SamePriority</w:t>
            </w:r>
            <w:proofErr w:type="spellEnd"/>
            <w:r w:rsidRPr="00181C48">
              <w:rPr>
                <w:b/>
                <w:bCs/>
                <w:i/>
                <w:iCs/>
                <w:color w:val="FF0000"/>
                <w:sz w:val="16"/>
                <w:szCs w:val="16"/>
                <w:u w:val="single"/>
              </w:rPr>
              <w:t xml:space="preserve"> -</w:t>
            </w:r>
            <w:proofErr w:type="spellStart"/>
            <w:r w:rsidRPr="00181C48">
              <w:rPr>
                <w:b/>
                <w:bCs/>
                <w:i/>
                <w:iCs/>
                <w:color w:val="FF0000"/>
                <w:sz w:val="16"/>
                <w:szCs w:val="16"/>
                <w:u w:val="single"/>
              </w:rPr>
              <w:t>SecondaryPUCCHgroup</w:t>
            </w:r>
            <w:proofErr w:type="spellEnd"/>
            <w:r w:rsidRPr="00181C48">
              <w:rPr>
                <w:b/>
                <w:bCs/>
                <w:i/>
                <w:iCs/>
                <w:color w:val="FF0000"/>
                <w:sz w:val="16"/>
                <w:szCs w:val="16"/>
                <w:u w:val="single"/>
              </w:rPr>
              <w:t xml:space="preserve"> </w:t>
            </w:r>
          </w:p>
          <w:p w14:paraId="1B67F6FC" w14:textId="61591C48" w:rsidR="00951B55" w:rsidRPr="002918D1" w:rsidRDefault="00303B8B" w:rsidP="00FE21AA">
            <w:pPr>
              <w:spacing w:after="0" w:line="360" w:lineRule="auto"/>
              <w:jc w:val="both"/>
              <w:rPr>
                <w:b/>
                <w:u w:val="single"/>
                <w:lang w:eastAsia="ko-KR"/>
              </w:rPr>
            </w:pPr>
            <w:r w:rsidRPr="00181C48">
              <w:rPr>
                <w:color w:val="FF0000"/>
                <w:sz w:val="16"/>
                <w:szCs w:val="16"/>
                <w:u w:val="single"/>
              </w:rPr>
              <w:t>Enables simultaneous PUCCH and PUSCH transmissions with same priority for the primary PUCCH group and the secondary PUCCH group, respectively.</w:t>
            </w:r>
            <w:r w:rsidRPr="00181C48">
              <w:rPr>
                <w:color w:val="FF0000"/>
              </w:rPr>
              <w:t xml:space="preserve"> </w:t>
            </w:r>
          </w:p>
        </w:tc>
      </w:tr>
    </w:tbl>
    <w:p w14:paraId="7CB7C92D" w14:textId="77777777" w:rsidR="001A4230" w:rsidRPr="001A4230" w:rsidRDefault="001A4230" w:rsidP="00355E0F">
      <w:pPr>
        <w:spacing w:line="276" w:lineRule="auto"/>
        <w:jc w:val="both"/>
        <w:rPr>
          <w:b/>
          <w:u w:val="single"/>
          <w:lang w:eastAsia="ko-KR"/>
        </w:rPr>
      </w:pPr>
    </w:p>
    <w:sectPr w:rsidR="001A4230" w:rsidRPr="001A4230" w:rsidSect="000D6626">
      <w:headerReference w:type="default" r:id="rId21"/>
      <w:footerReference w:type="even" r:id="rId22"/>
      <w:footerReference w:type="default" r:id="rId23"/>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6B079" w14:textId="77777777" w:rsidR="00326A8F" w:rsidRPr="00C47AD2" w:rsidRDefault="00326A8F">
      <w:pPr>
        <w:rPr>
          <w:rFonts w:ascii="Arial" w:hAnsi="Arial"/>
          <w:sz w:val="12"/>
        </w:rPr>
      </w:pPr>
      <w:r>
        <w:separator/>
      </w:r>
    </w:p>
  </w:endnote>
  <w:endnote w:type="continuationSeparator" w:id="0">
    <w:p w14:paraId="068932F4" w14:textId="77777777" w:rsidR="00326A8F" w:rsidRPr="00C47AD2" w:rsidRDefault="00326A8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64748F" w:rsidRDefault="0064748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3BDAEA58" w:rsidR="0064748F" w:rsidRDefault="0064748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1044CD">
      <w:rPr>
        <w:rStyle w:val="aff0"/>
      </w:rPr>
      <w:t>6</w:t>
    </w:r>
    <w:r>
      <w:rPr>
        <w:rStyle w:val="aff0"/>
      </w:rPr>
      <w:fldChar w:fldCharType="end"/>
    </w:r>
  </w:p>
  <w:p w14:paraId="14C43F67" w14:textId="77777777" w:rsidR="0064748F" w:rsidRDefault="0064748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3B54C" w14:textId="77777777" w:rsidR="00326A8F" w:rsidRPr="00C47AD2" w:rsidRDefault="00326A8F">
      <w:pPr>
        <w:rPr>
          <w:rFonts w:ascii="Arial" w:hAnsi="Arial"/>
          <w:sz w:val="12"/>
        </w:rPr>
      </w:pPr>
      <w:r>
        <w:separator/>
      </w:r>
    </w:p>
  </w:footnote>
  <w:footnote w:type="continuationSeparator" w:id="0">
    <w:p w14:paraId="73C6A662" w14:textId="77777777" w:rsidR="00326A8F" w:rsidRPr="00C47AD2" w:rsidRDefault="00326A8F">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64748F" w:rsidRDefault="0064748F">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6B75D06"/>
    <w:multiLevelType w:val="hybridMultilevel"/>
    <w:tmpl w:val="F0A457C6"/>
    <w:lvl w:ilvl="0" w:tplc="DB60718C">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6C60EC4"/>
    <w:multiLevelType w:val="hybridMultilevel"/>
    <w:tmpl w:val="76C6EDB2"/>
    <w:lvl w:ilvl="0" w:tplc="04090003">
      <w:start w:val="1"/>
      <w:numFmt w:val="bullet"/>
      <w:lvlText w:val=""/>
      <w:lvlJc w:val="left"/>
      <w:pPr>
        <w:ind w:left="800" w:hanging="400"/>
      </w:pPr>
      <w:rPr>
        <w:rFonts w:ascii="Symbol" w:hAnsi="Symbol"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BF1607E"/>
    <w:multiLevelType w:val="hybridMultilevel"/>
    <w:tmpl w:val="283AA184"/>
    <w:lvl w:ilvl="0" w:tplc="44F25C0A">
      <w:start w:val="5"/>
      <w:numFmt w:val="bullet"/>
      <w:lvlText w:val="-"/>
      <w:lvlJc w:val="left"/>
      <w:pPr>
        <w:ind w:left="684" w:hanging="400"/>
      </w:pPr>
      <w:rPr>
        <w:rFonts w:ascii="Times New Roman" w:eastAsia="SimSun" w:hAnsi="Times New Roman" w:cs="Times New Roman" w:hint="default"/>
      </w:rPr>
    </w:lvl>
    <w:lvl w:ilvl="1" w:tplc="44F25C0A">
      <w:start w:val="5"/>
      <w:numFmt w:val="bullet"/>
      <w:lvlText w:val="-"/>
      <w:lvlJc w:val="left"/>
      <w:pPr>
        <w:ind w:left="1084" w:hanging="400"/>
      </w:pPr>
      <w:rPr>
        <w:rFonts w:ascii="Times New Roman" w:eastAsia="SimSun"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0CAE210D"/>
    <w:multiLevelType w:val="hybridMultilevel"/>
    <w:tmpl w:val="547EDE3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F5629E3"/>
    <w:multiLevelType w:val="hybridMultilevel"/>
    <w:tmpl w:val="617A1BD4"/>
    <w:lvl w:ilvl="0" w:tplc="44F25C0A">
      <w:start w:val="5"/>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3D592DF2"/>
    <w:multiLevelType w:val="hybridMultilevel"/>
    <w:tmpl w:val="8CF0637C"/>
    <w:lvl w:ilvl="0" w:tplc="AC8CF700">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A1278C"/>
    <w:multiLevelType w:val="hybridMultilevel"/>
    <w:tmpl w:val="6D3E5AFA"/>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15:restartNumberingAfterBreak="0">
    <w:nsid w:val="59A43710"/>
    <w:multiLevelType w:val="hybridMultilevel"/>
    <w:tmpl w:val="FB208AC4"/>
    <w:lvl w:ilvl="0" w:tplc="DB60718C">
      <w:start w:val="1"/>
      <w:numFmt w:val="bullet"/>
      <w:lvlText w:val="•"/>
      <w:lvlJc w:val="left"/>
      <w:pPr>
        <w:ind w:left="1080" w:hanging="400"/>
      </w:pPr>
      <w:rPr>
        <w:rFonts w:ascii="Arial" w:hAnsi="Arial" w:hint="default"/>
      </w:rPr>
    </w:lvl>
    <w:lvl w:ilvl="1" w:tplc="1752F64A">
      <w:numFmt w:val="bullet"/>
      <w:lvlText w:val="-"/>
      <w:lvlJc w:val="left"/>
      <w:pPr>
        <w:ind w:left="1440" w:hanging="360"/>
      </w:pPr>
      <w:rPr>
        <w:rFonts w:ascii="Times New Roman" w:eastAsiaTheme="minorEastAsia" w:hAnsi="Times New Roman" w:cs="Times New Roman" w:hint="default"/>
        <w:i w:val="0"/>
      </w:rPr>
    </w:lvl>
    <w:lvl w:ilvl="2" w:tplc="04090005" w:tentative="1">
      <w:start w:val="1"/>
      <w:numFmt w:val="bullet"/>
      <w:lvlText w:val=""/>
      <w:lvlJc w:val="left"/>
      <w:pPr>
        <w:ind w:left="1880" w:hanging="400"/>
      </w:pPr>
      <w:rPr>
        <w:rFonts w:ascii="Wingdings" w:hAnsi="Wingdings" w:hint="default"/>
      </w:rPr>
    </w:lvl>
    <w:lvl w:ilvl="3" w:tplc="04090001" w:tentative="1">
      <w:start w:val="1"/>
      <w:numFmt w:val="bullet"/>
      <w:lvlText w:val=""/>
      <w:lvlJc w:val="left"/>
      <w:pPr>
        <w:ind w:left="2280" w:hanging="400"/>
      </w:pPr>
      <w:rPr>
        <w:rFonts w:ascii="Wingdings" w:hAnsi="Wingdings" w:hint="default"/>
      </w:rPr>
    </w:lvl>
    <w:lvl w:ilvl="4" w:tplc="04090003" w:tentative="1">
      <w:start w:val="1"/>
      <w:numFmt w:val="bullet"/>
      <w:lvlText w:val=""/>
      <w:lvlJc w:val="left"/>
      <w:pPr>
        <w:ind w:left="2680" w:hanging="400"/>
      </w:pPr>
      <w:rPr>
        <w:rFonts w:ascii="Wingdings" w:hAnsi="Wingdings" w:hint="default"/>
      </w:rPr>
    </w:lvl>
    <w:lvl w:ilvl="5" w:tplc="04090005" w:tentative="1">
      <w:start w:val="1"/>
      <w:numFmt w:val="bullet"/>
      <w:lvlText w:val=""/>
      <w:lvlJc w:val="left"/>
      <w:pPr>
        <w:ind w:left="3080" w:hanging="400"/>
      </w:pPr>
      <w:rPr>
        <w:rFonts w:ascii="Wingdings" w:hAnsi="Wingdings" w:hint="default"/>
      </w:rPr>
    </w:lvl>
    <w:lvl w:ilvl="6" w:tplc="04090001" w:tentative="1">
      <w:start w:val="1"/>
      <w:numFmt w:val="bullet"/>
      <w:lvlText w:val=""/>
      <w:lvlJc w:val="left"/>
      <w:pPr>
        <w:ind w:left="3480" w:hanging="400"/>
      </w:pPr>
      <w:rPr>
        <w:rFonts w:ascii="Wingdings" w:hAnsi="Wingdings" w:hint="default"/>
      </w:rPr>
    </w:lvl>
    <w:lvl w:ilvl="7" w:tplc="04090003" w:tentative="1">
      <w:start w:val="1"/>
      <w:numFmt w:val="bullet"/>
      <w:lvlText w:val=""/>
      <w:lvlJc w:val="left"/>
      <w:pPr>
        <w:ind w:left="3880" w:hanging="400"/>
      </w:pPr>
      <w:rPr>
        <w:rFonts w:ascii="Wingdings" w:hAnsi="Wingdings" w:hint="default"/>
      </w:rPr>
    </w:lvl>
    <w:lvl w:ilvl="8" w:tplc="04090005" w:tentative="1">
      <w:start w:val="1"/>
      <w:numFmt w:val="bullet"/>
      <w:lvlText w:val=""/>
      <w:lvlJc w:val="left"/>
      <w:pPr>
        <w:ind w:left="4280" w:hanging="400"/>
      </w:pPr>
      <w:rPr>
        <w:rFonts w:ascii="Wingdings" w:hAnsi="Wingdings" w:hint="default"/>
      </w:rPr>
    </w:lvl>
  </w:abstractNum>
  <w:abstractNum w:abstractNumId="21" w15:restartNumberingAfterBreak="0">
    <w:nsid w:val="6B527B52"/>
    <w:multiLevelType w:val="hybridMultilevel"/>
    <w:tmpl w:val="7BC6D422"/>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23"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2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17"/>
  </w:num>
  <w:num w:numId="6">
    <w:abstractNumId w:val="28"/>
  </w:num>
  <w:num w:numId="7">
    <w:abstractNumId w:val="18"/>
  </w:num>
  <w:num w:numId="8">
    <w:abstractNumId w:val="15"/>
  </w:num>
  <w:num w:numId="9">
    <w:abstractNumId w:val="25"/>
  </w:num>
  <w:num w:numId="10">
    <w:abstractNumId w:val="7"/>
  </w:num>
  <w:num w:numId="11">
    <w:abstractNumId w:val="9"/>
  </w:num>
  <w:num w:numId="12">
    <w:abstractNumId w:val="2"/>
  </w:num>
  <w:num w:numId="13">
    <w:abstractNumId w:val="27"/>
  </w:num>
  <w:num w:numId="14">
    <w:abstractNumId w:val="19"/>
  </w:num>
  <w:num w:numId="15">
    <w:abstractNumId w:val="22"/>
  </w:num>
  <w:num w:numId="16">
    <w:abstractNumId w:val="1"/>
  </w:num>
  <w:num w:numId="17">
    <w:abstractNumId w:val="11"/>
  </w:num>
  <w:num w:numId="18">
    <w:abstractNumId w:val="26"/>
  </w:num>
  <w:num w:numId="19">
    <w:abstractNumId w:val="20"/>
  </w:num>
  <w:num w:numId="20">
    <w:abstractNumId w:val="5"/>
  </w:num>
  <w:num w:numId="21">
    <w:abstractNumId w:val="10"/>
  </w:num>
  <w:num w:numId="22">
    <w:abstractNumId w:val="21"/>
  </w:num>
  <w:num w:numId="23">
    <w:abstractNumId w:val="14"/>
  </w:num>
  <w:num w:numId="24">
    <w:abstractNumId w:val="16"/>
  </w:num>
  <w:num w:numId="25">
    <w:abstractNumId w:val="8"/>
  </w:num>
  <w:num w:numId="26">
    <w:abstractNumId w:val="23"/>
  </w:num>
  <w:num w:numId="27">
    <w:abstractNumId w:val="6"/>
  </w:num>
  <w:num w:numId="28">
    <w:abstractNumId w:val="3"/>
  </w:num>
  <w:num w:numId="29">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646"/>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726"/>
    <w:rsid w:val="00003864"/>
    <w:rsid w:val="000038DE"/>
    <w:rsid w:val="0000419F"/>
    <w:rsid w:val="000044D0"/>
    <w:rsid w:val="0000494D"/>
    <w:rsid w:val="00004A64"/>
    <w:rsid w:val="00004B6E"/>
    <w:rsid w:val="00004D71"/>
    <w:rsid w:val="00004EBA"/>
    <w:rsid w:val="00005706"/>
    <w:rsid w:val="00005EB9"/>
    <w:rsid w:val="0000607B"/>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F3"/>
    <w:rsid w:val="00010294"/>
    <w:rsid w:val="000104F3"/>
    <w:rsid w:val="000108DC"/>
    <w:rsid w:val="00010DA9"/>
    <w:rsid w:val="00010E5D"/>
    <w:rsid w:val="00010E70"/>
    <w:rsid w:val="00011145"/>
    <w:rsid w:val="000121EF"/>
    <w:rsid w:val="00012863"/>
    <w:rsid w:val="000128BC"/>
    <w:rsid w:val="00012AEE"/>
    <w:rsid w:val="00012F1D"/>
    <w:rsid w:val="00013178"/>
    <w:rsid w:val="0001334B"/>
    <w:rsid w:val="00013553"/>
    <w:rsid w:val="0001375A"/>
    <w:rsid w:val="0001390A"/>
    <w:rsid w:val="00013A85"/>
    <w:rsid w:val="000144A4"/>
    <w:rsid w:val="000144C4"/>
    <w:rsid w:val="0001471D"/>
    <w:rsid w:val="00014825"/>
    <w:rsid w:val="000149BF"/>
    <w:rsid w:val="00014AD7"/>
    <w:rsid w:val="00014BF8"/>
    <w:rsid w:val="000158A6"/>
    <w:rsid w:val="00015BE8"/>
    <w:rsid w:val="00015E16"/>
    <w:rsid w:val="00016003"/>
    <w:rsid w:val="000160DE"/>
    <w:rsid w:val="0001622E"/>
    <w:rsid w:val="00016244"/>
    <w:rsid w:val="0001636E"/>
    <w:rsid w:val="000167F2"/>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A08"/>
    <w:rsid w:val="00020F11"/>
    <w:rsid w:val="00021481"/>
    <w:rsid w:val="0002148E"/>
    <w:rsid w:val="00021962"/>
    <w:rsid w:val="00021ADE"/>
    <w:rsid w:val="00021BC4"/>
    <w:rsid w:val="00021D4F"/>
    <w:rsid w:val="00021FED"/>
    <w:rsid w:val="00022456"/>
    <w:rsid w:val="000226FB"/>
    <w:rsid w:val="00022709"/>
    <w:rsid w:val="000229AB"/>
    <w:rsid w:val="00022D96"/>
    <w:rsid w:val="00022E41"/>
    <w:rsid w:val="00022F0B"/>
    <w:rsid w:val="0002325B"/>
    <w:rsid w:val="0002337C"/>
    <w:rsid w:val="00023709"/>
    <w:rsid w:val="0002398C"/>
    <w:rsid w:val="00023BE4"/>
    <w:rsid w:val="0002412E"/>
    <w:rsid w:val="00024218"/>
    <w:rsid w:val="0002427B"/>
    <w:rsid w:val="00024319"/>
    <w:rsid w:val="000243B9"/>
    <w:rsid w:val="000244DC"/>
    <w:rsid w:val="000246DF"/>
    <w:rsid w:val="000249C2"/>
    <w:rsid w:val="00024B97"/>
    <w:rsid w:val="00024C2F"/>
    <w:rsid w:val="00024C95"/>
    <w:rsid w:val="00024E8F"/>
    <w:rsid w:val="0002520F"/>
    <w:rsid w:val="0002529E"/>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98D"/>
    <w:rsid w:val="00027D95"/>
    <w:rsid w:val="000304B7"/>
    <w:rsid w:val="00030858"/>
    <w:rsid w:val="00030894"/>
    <w:rsid w:val="0003089A"/>
    <w:rsid w:val="00031138"/>
    <w:rsid w:val="0003116F"/>
    <w:rsid w:val="000312FD"/>
    <w:rsid w:val="000316A6"/>
    <w:rsid w:val="000316AE"/>
    <w:rsid w:val="0003180B"/>
    <w:rsid w:val="00031B6A"/>
    <w:rsid w:val="00031C26"/>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4DD4"/>
    <w:rsid w:val="0003521E"/>
    <w:rsid w:val="000354DB"/>
    <w:rsid w:val="00035A11"/>
    <w:rsid w:val="00035D89"/>
    <w:rsid w:val="00035F8D"/>
    <w:rsid w:val="00036567"/>
    <w:rsid w:val="000367D0"/>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C36"/>
    <w:rsid w:val="00045D29"/>
    <w:rsid w:val="00045DD9"/>
    <w:rsid w:val="0004610F"/>
    <w:rsid w:val="00046609"/>
    <w:rsid w:val="00046B59"/>
    <w:rsid w:val="00046F38"/>
    <w:rsid w:val="000470B2"/>
    <w:rsid w:val="00047360"/>
    <w:rsid w:val="000475D8"/>
    <w:rsid w:val="0004776F"/>
    <w:rsid w:val="0004797F"/>
    <w:rsid w:val="00047A4D"/>
    <w:rsid w:val="00047B9D"/>
    <w:rsid w:val="00047BF2"/>
    <w:rsid w:val="00047BF5"/>
    <w:rsid w:val="00047EC3"/>
    <w:rsid w:val="00047FE0"/>
    <w:rsid w:val="00050668"/>
    <w:rsid w:val="00050765"/>
    <w:rsid w:val="00050AB1"/>
    <w:rsid w:val="000510DE"/>
    <w:rsid w:val="0005150F"/>
    <w:rsid w:val="00051645"/>
    <w:rsid w:val="000518B5"/>
    <w:rsid w:val="00051FCF"/>
    <w:rsid w:val="0005237F"/>
    <w:rsid w:val="0005253D"/>
    <w:rsid w:val="0005296E"/>
    <w:rsid w:val="00052A87"/>
    <w:rsid w:val="00052ADC"/>
    <w:rsid w:val="00053033"/>
    <w:rsid w:val="00053C26"/>
    <w:rsid w:val="00053CB7"/>
    <w:rsid w:val="00053E98"/>
    <w:rsid w:val="000540D5"/>
    <w:rsid w:val="0005448C"/>
    <w:rsid w:val="000544DF"/>
    <w:rsid w:val="0005457D"/>
    <w:rsid w:val="0005473E"/>
    <w:rsid w:val="000549FD"/>
    <w:rsid w:val="00054C48"/>
    <w:rsid w:val="00055046"/>
    <w:rsid w:val="0005536A"/>
    <w:rsid w:val="000553D5"/>
    <w:rsid w:val="000553EE"/>
    <w:rsid w:val="00055B2A"/>
    <w:rsid w:val="00055B7A"/>
    <w:rsid w:val="00055C72"/>
    <w:rsid w:val="00056550"/>
    <w:rsid w:val="000566A0"/>
    <w:rsid w:val="0005696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2D1E"/>
    <w:rsid w:val="000631E7"/>
    <w:rsid w:val="000633B9"/>
    <w:rsid w:val="00063421"/>
    <w:rsid w:val="00063477"/>
    <w:rsid w:val="0006391C"/>
    <w:rsid w:val="00063C2A"/>
    <w:rsid w:val="00063DCE"/>
    <w:rsid w:val="000640CB"/>
    <w:rsid w:val="00064225"/>
    <w:rsid w:val="000645CE"/>
    <w:rsid w:val="000647D1"/>
    <w:rsid w:val="000647FB"/>
    <w:rsid w:val="00064ABE"/>
    <w:rsid w:val="00064BA0"/>
    <w:rsid w:val="00064F15"/>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1A9"/>
    <w:rsid w:val="000721DB"/>
    <w:rsid w:val="0007264F"/>
    <w:rsid w:val="000727E5"/>
    <w:rsid w:val="00072A44"/>
    <w:rsid w:val="00072A62"/>
    <w:rsid w:val="00072B6A"/>
    <w:rsid w:val="00072EC3"/>
    <w:rsid w:val="00072F5C"/>
    <w:rsid w:val="00072F88"/>
    <w:rsid w:val="000730DE"/>
    <w:rsid w:val="00073428"/>
    <w:rsid w:val="00073460"/>
    <w:rsid w:val="00073509"/>
    <w:rsid w:val="00073A61"/>
    <w:rsid w:val="00073F20"/>
    <w:rsid w:val="00074AAC"/>
    <w:rsid w:val="00074AED"/>
    <w:rsid w:val="00074B3D"/>
    <w:rsid w:val="00074C37"/>
    <w:rsid w:val="00075163"/>
    <w:rsid w:val="000753DC"/>
    <w:rsid w:val="00075B90"/>
    <w:rsid w:val="00075F31"/>
    <w:rsid w:val="000769D3"/>
    <w:rsid w:val="00076B94"/>
    <w:rsid w:val="00076C4D"/>
    <w:rsid w:val="00076D0A"/>
    <w:rsid w:val="00076DE5"/>
    <w:rsid w:val="00076E6E"/>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BD3"/>
    <w:rsid w:val="00090C3F"/>
    <w:rsid w:val="00090D3E"/>
    <w:rsid w:val="00090E56"/>
    <w:rsid w:val="000910D9"/>
    <w:rsid w:val="00091130"/>
    <w:rsid w:val="000915FA"/>
    <w:rsid w:val="00091B81"/>
    <w:rsid w:val="00091D02"/>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18"/>
    <w:rsid w:val="00097671"/>
    <w:rsid w:val="00097754"/>
    <w:rsid w:val="0009791D"/>
    <w:rsid w:val="00097A79"/>
    <w:rsid w:val="00097B36"/>
    <w:rsid w:val="00097CD5"/>
    <w:rsid w:val="000A0676"/>
    <w:rsid w:val="000A0867"/>
    <w:rsid w:val="000A0899"/>
    <w:rsid w:val="000A0A14"/>
    <w:rsid w:val="000A0A91"/>
    <w:rsid w:val="000A0ACD"/>
    <w:rsid w:val="000A0B4D"/>
    <w:rsid w:val="000A0BD3"/>
    <w:rsid w:val="000A0E21"/>
    <w:rsid w:val="000A118F"/>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4D"/>
    <w:rsid w:val="000A6B88"/>
    <w:rsid w:val="000A6CB2"/>
    <w:rsid w:val="000A6D08"/>
    <w:rsid w:val="000A6F4B"/>
    <w:rsid w:val="000B00D2"/>
    <w:rsid w:val="000B023B"/>
    <w:rsid w:val="000B05CA"/>
    <w:rsid w:val="000B062F"/>
    <w:rsid w:val="000B06E1"/>
    <w:rsid w:val="000B0882"/>
    <w:rsid w:val="000B09CB"/>
    <w:rsid w:val="000B0C07"/>
    <w:rsid w:val="000B0C97"/>
    <w:rsid w:val="000B0E2E"/>
    <w:rsid w:val="000B158D"/>
    <w:rsid w:val="000B17DD"/>
    <w:rsid w:val="000B1848"/>
    <w:rsid w:val="000B18BE"/>
    <w:rsid w:val="000B1ACA"/>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4DA4"/>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1AEB"/>
    <w:rsid w:val="000C286D"/>
    <w:rsid w:val="000C2AF5"/>
    <w:rsid w:val="000C2D2F"/>
    <w:rsid w:val="000C2EAC"/>
    <w:rsid w:val="000C2F79"/>
    <w:rsid w:val="000C2FFC"/>
    <w:rsid w:val="000C31D0"/>
    <w:rsid w:val="000C335C"/>
    <w:rsid w:val="000C3782"/>
    <w:rsid w:val="000C3CEC"/>
    <w:rsid w:val="000C3FB0"/>
    <w:rsid w:val="000C4178"/>
    <w:rsid w:val="000C41F9"/>
    <w:rsid w:val="000C4501"/>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0C3D"/>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4"/>
    <w:rsid w:val="000D60D8"/>
    <w:rsid w:val="000D61BA"/>
    <w:rsid w:val="000D643D"/>
    <w:rsid w:val="000D6517"/>
    <w:rsid w:val="000D6626"/>
    <w:rsid w:val="000D6B38"/>
    <w:rsid w:val="000D6B89"/>
    <w:rsid w:val="000D704F"/>
    <w:rsid w:val="000D7129"/>
    <w:rsid w:val="000D7176"/>
    <w:rsid w:val="000D7178"/>
    <w:rsid w:val="000D783F"/>
    <w:rsid w:val="000E045F"/>
    <w:rsid w:val="000E04D0"/>
    <w:rsid w:val="000E06AD"/>
    <w:rsid w:val="000E07D1"/>
    <w:rsid w:val="000E085D"/>
    <w:rsid w:val="000E0BDF"/>
    <w:rsid w:val="000E0DAC"/>
    <w:rsid w:val="000E1267"/>
    <w:rsid w:val="000E1296"/>
    <w:rsid w:val="000E1412"/>
    <w:rsid w:val="000E1712"/>
    <w:rsid w:val="000E18D3"/>
    <w:rsid w:val="000E1A41"/>
    <w:rsid w:val="000E1C7B"/>
    <w:rsid w:val="000E2047"/>
    <w:rsid w:val="000E23E0"/>
    <w:rsid w:val="000E2645"/>
    <w:rsid w:val="000E2701"/>
    <w:rsid w:val="000E28F5"/>
    <w:rsid w:val="000E2A10"/>
    <w:rsid w:val="000E30FF"/>
    <w:rsid w:val="000E3638"/>
    <w:rsid w:val="000E384D"/>
    <w:rsid w:val="000E3C5E"/>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0992"/>
    <w:rsid w:val="000F1185"/>
    <w:rsid w:val="000F1386"/>
    <w:rsid w:val="000F166C"/>
    <w:rsid w:val="000F1886"/>
    <w:rsid w:val="000F19F0"/>
    <w:rsid w:val="000F1BD4"/>
    <w:rsid w:val="000F1E38"/>
    <w:rsid w:val="000F2336"/>
    <w:rsid w:val="000F2405"/>
    <w:rsid w:val="000F25A9"/>
    <w:rsid w:val="000F25BC"/>
    <w:rsid w:val="000F299F"/>
    <w:rsid w:val="000F2F75"/>
    <w:rsid w:val="000F2FE1"/>
    <w:rsid w:val="000F3089"/>
    <w:rsid w:val="000F30A4"/>
    <w:rsid w:val="000F3149"/>
    <w:rsid w:val="000F343A"/>
    <w:rsid w:val="000F3453"/>
    <w:rsid w:val="000F36B9"/>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991"/>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6BD"/>
    <w:rsid w:val="00100898"/>
    <w:rsid w:val="0010099E"/>
    <w:rsid w:val="001018AB"/>
    <w:rsid w:val="001018EB"/>
    <w:rsid w:val="00101D27"/>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4CD"/>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27F"/>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5D6"/>
    <w:rsid w:val="001139E6"/>
    <w:rsid w:val="00113E5B"/>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2F9D"/>
    <w:rsid w:val="00122FEC"/>
    <w:rsid w:val="0012335B"/>
    <w:rsid w:val="0012393E"/>
    <w:rsid w:val="00123983"/>
    <w:rsid w:val="0012413F"/>
    <w:rsid w:val="00124363"/>
    <w:rsid w:val="00124C92"/>
    <w:rsid w:val="001254E2"/>
    <w:rsid w:val="001257D5"/>
    <w:rsid w:val="00125836"/>
    <w:rsid w:val="00125E27"/>
    <w:rsid w:val="0012604B"/>
    <w:rsid w:val="001260CF"/>
    <w:rsid w:val="0012627E"/>
    <w:rsid w:val="0012629F"/>
    <w:rsid w:val="001263DC"/>
    <w:rsid w:val="00126462"/>
    <w:rsid w:val="001265D8"/>
    <w:rsid w:val="001266F2"/>
    <w:rsid w:val="00126E51"/>
    <w:rsid w:val="001275A7"/>
    <w:rsid w:val="00127898"/>
    <w:rsid w:val="00127BD9"/>
    <w:rsid w:val="00127CB1"/>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7C0"/>
    <w:rsid w:val="0013394F"/>
    <w:rsid w:val="001347FE"/>
    <w:rsid w:val="00134BCE"/>
    <w:rsid w:val="00134D53"/>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2E1"/>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72D"/>
    <w:rsid w:val="0014385A"/>
    <w:rsid w:val="0014394B"/>
    <w:rsid w:val="00143C82"/>
    <w:rsid w:val="00143CD5"/>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7C8"/>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399"/>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433"/>
    <w:rsid w:val="001565E7"/>
    <w:rsid w:val="00156D71"/>
    <w:rsid w:val="00156D99"/>
    <w:rsid w:val="00156DF8"/>
    <w:rsid w:val="001571D1"/>
    <w:rsid w:val="00157285"/>
    <w:rsid w:val="001574E3"/>
    <w:rsid w:val="001578C0"/>
    <w:rsid w:val="00157B92"/>
    <w:rsid w:val="00157C2C"/>
    <w:rsid w:val="00157CD7"/>
    <w:rsid w:val="00157EED"/>
    <w:rsid w:val="001607ED"/>
    <w:rsid w:val="00160CE6"/>
    <w:rsid w:val="00160D2A"/>
    <w:rsid w:val="00160D7F"/>
    <w:rsid w:val="00161092"/>
    <w:rsid w:val="001613C2"/>
    <w:rsid w:val="001615E1"/>
    <w:rsid w:val="00161823"/>
    <w:rsid w:val="00161E49"/>
    <w:rsid w:val="00161ECA"/>
    <w:rsid w:val="001620F8"/>
    <w:rsid w:val="001622D4"/>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4CD7"/>
    <w:rsid w:val="00165231"/>
    <w:rsid w:val="0016563B"/>
    <w:rsid w:val="001658E1"/>
    <w:rsid w:val="00165991"/>
    <w:rsid w:val="00165B76"/>
    <w:rsid w:val="0016673C"/>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5F"/>
    <w:rsid w:val="00171FFC"/>
    <w:rsid w:val="00172090"/>
    <w:rsid w:val="001720DB"/>
    <w:rsid w:val="001720F1"/>
    <w:rsid w:val="00172180"/>
    <w:rsid w:val="0017268E"/>
    <w:rsid w:val="00173155"/>
    <w:rsid w:val="00173271"/>
    <w:rsid w:val="001732BA"/>
    <w:rsid w:val="00173BF4"/>
    <w:rsid w:val="00173DF4"/>
    <w:rsid w:val="0017461B"/>
    <w:rsid w:val="00174674"/>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48"/>
    <w:rsid w:val="00181C70"/>
    <w:rsid w:val="0018203B"/>
    <w:rsid w:val="00182416"/>
    <w:rsid w:val="001824AD"/>
    <w:rsid w:val="00182572"/>
    <w:rsid w:val="0018290A"/>
    <w:rsid w:val="00182AA8"/>
    <w:rsid w:val="00182D40"/>
    <w:rsid w:val="00182D8F"/>
    <w:rsid w:val="00182E03"/>
    <w:rsid w:val="001830EF"/>
    <w:rsid w:val="00183284"/>
    <w:rsid w:val="001832E8"/>
    <w:rsid w:val="00183444"/>
    <w:rsid w:val="00183566"/>
    <w:rsid w:val="00183584"/>
    <w:rsid w:val="001835CD"/>
    <w:rsid w:val="00183FBE"/>
    <w:rsid w:val="001841BA"/>
    <w:rsid w:val="00184D58"/>
    <w:rsid w:val="00184FCD"/>
    <w:rsid w:val="001851D6"/>
    <w:rsid w:val="00185CEA"/>
    <w:rsid w:val="00186162"/>
    <w:rsid w:val="001862F4"/>
    <w:rsid w:val="0018636F"/>
    <w:rsid w:val="00186B64"/>
    <w:rsid w:val="00186E82"/>
    <w:rsid w:val="0018749E"/>
    <w:rsid w:val="001874D3"/>
    <w:rsid w:val="00187505"/>
    <w:rsid w:val="00187515"/>
    <w:rsid w:val="00187574"/>
    <w:rsid w:val="001875A5"/>
    <w:rsid w:val="001875B3"/>
    <w:rsid w:val="00187B1E"/>
    <w:rsid w:val="00190287"/>
    <w:rsid w:val="00190ACB"/>
    <w:rsid w:val="00190BAC"/>
    <w:rsid w:val="00190DC3"/>
    <w:rsid w:val="00190ECA"/>
    <w:rsid w:val="00191284"/>
    <w:rsid w:val="001912F3"/>
    <w:rsid w:val="00191503"/>
    <w:rsid w:val="00191901"/>
    <w:rsid w:val="00191BFB"/>
    <w:rsid w:val="00191ECB"/>
    <w:rsid w:val="001921A9"/>
    <w:rsid w:val="00192441"/>
    <w:rsid w:val="001925D4"/>
    <w:rsid w:val="00192701"/>
    <w:rsid w:val="00192943"/>
    <w:rsid w:val="00192BFC"/>
    <w:rsid w:val="00193198"/>
    <w:rsid w:val="001934D5"/>
    <w:rsid w:val="001935F9"/>
    <w:rsid w:val="00193A3E"/>
    <w:rsid w:val="00193DB5"/>
    <w:rsid w:val="0019417A"/>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73A"/>
    <w:rsid w:val="001A2B3B"/>
    <w:rsid w:val="001A2B97"/>
    <w:rsid w:val="001A3192"/>
    <w:rsid w:val="001A32F8"/>
    <w:rsid w:val="001A35D2"/>
    <w:rsid w:val="001A37F8"/>
    <w:rsid w:val="001A4230"/>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084"/>
    <w:rsid w:val="001B2183"/>
    <w:rsid w:val="001B26D8"/>
    <w:rsid w:val="001B27F0"/>
    <w:rsid w:val="001B285C"/>
    <w:rsid w:val="001B28B2"/>
    <w:rsid w:val="001B2FB8"/>
    <w:rsid w:val="001B305C"/>
    <w:rsid w:val="001B36BC"/>
    <w:rsid w:val="001B3EF6"/>
    <w:rsid w:val="001B3F43"/>
    <w:rsid w:val="001B4556"/>
    <w:rsid w:val="001B47C1"/>
    <w:rsid w:val="001B47D7"/>
    <w:rsid w:val="001B48DB"/>
    <w:rsid w:val="001B48DC"/>
    <w:rsid w:val="001B4968"/>
    <w:rsid w:val="001B4B85"/>
    <w:rsid w:val="001B4BAF"/>
    <w:rsid w:val="001B4EE5"/>
    <w:rsid w:val="001B4EF5"/>
    <w:rsid w:val="001B5727"/>
    <w:rsid w:val="001B5AC1"/>
    <w:rsid w:val="001B5E96"/>
    <w:rsid w:val="001B5EED"/>
    <w:rsid w:val="001B623F"/>
    <w:rsid w:val="001B6403"/>
    <w:rsid w:val="001B6726"/>
    <w:rsid w:val="001B6F0C"/>
    <w:rsid w:val="001B7082"/>
    <w:rsid w:val="001B75DB"/>
    <w:rsid w:val="001B76E3"/>
    <w:rsid w:val="001B7B76"/>
    <w:rsid w:val="001B7B9A"/>
    <w:rsid w:val="001C0142"/>
    <w:rsid w:val="001C0A83"/>
    <w:rsid w:val="001C0E0C"/>
    <w:rsid w:val="001C0F77"/>
    <w:rsid w:val="001C15D2"/>
    <w:rsid w:val="001C19D8"/>
    <w:rsid w:val="001C1AC0"/>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56F"/>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A24"/>
    <w:rsid w:val="001D1C9F"/>
    <w:rsid w:val="001D1D87"/>
    <w:rsid w:val="001D1F5F"/>
    <w:rsid w:val="001D24DB"/>
    <w:rsid w:val="001D26C8"/>
    <w:rsid w:val="001D2721"/>
    <w:rsid w:val="001D27B0"/>
    <w:rsid w:val="001D2939"/>
    <w:rsid w:val="001D2973"/>
    <w:rsid w:val="001D2C84"/>
    <w:rsid w:val="001D3000"/>
    <w:rsid w:val="001D314E"/>
    <w:rsid w:val="001D31DB"/>
    <w:rsid w:val="001D3200"/>
    <w:rsid w:val="001D321F"/>
    <w:rsid w:val="001D3710"/>
    <w:rsid w:val="001D3A84"/>
    <w:rsid w:val="001D3FD3"/>
    <w:rsid w:val="001D4591"/>
    <w:rsid w:val="001D497B"/>
    <w:rsid w:val="001D4AF4"/>
    <w:rsid w:val="001D4BCD"/>
    <w:rsid w:val="001D4DC8"/>
    <w:rsid w:val="001D4E54"/>
    <w:rsid w:val="001D4E6E"/>
    <w:rsid w:val="001D557B"/>
    <w:rsid w:val="001D61F7"/>
    <w:rsid w:val="001D6380"/>
    <w:rsid w:val="001D6478"/>
    <w:rsid w:val="001D67BE"/>
    <w:rsid w:val="001D687C"/>
    <w:rsid w:val="001D6E56"/>
    <w:rsid w:val="001D76BB"/>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D5"/>
    <w:rsid w:val="001E428C"/>
    <w:rsid w:val="001E439C"/>
    <w:rsid w:val="001E44EE"/>
    <w:rsid w:val="001E453E"/>
    <w:rsid w:val="001E48F5"/>
    <w:rsid w:val="001E49B5"/>
    <w:rsid w:val="001E4B0C"/>
    <w:rsid w:val="001E4C17"/>
    <w:rsid w:val="001E50D9"/>
    <w:rsid w:val="001E5351"/>
    <w:rsid w:val="001E5E0F"/>
    <w:rsid w:val="001E6076"/>
    <w:rsid w:val="001E6795"/>
    <w:rsid w:val="001E6BD8"/>
    <w:rsid w:val="001E6C63"/>
    <w:rsid w:val="001E6CAA"/>
    <w:rsid w:val="001E6D80"/>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8D"/>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6E03"/>
    <w:rsid w:val="001F779A"/>
    <w:rsid w:val="001F7A07"/>
    <w:rsid w:val="001F7A6B"/>
    <w:rsid w:val="001F7B78"/>
    <w:rsid w:val="001F7C39"/>
    <w:rsid w:val="001F7C95"/>
    <w:rsid w:val="0020009F"/>
    <w:rsid w:val="0020015C"/>
    <w:rsid w:val="0020038D"/>
    <w:rsid w:val="002005EC"/>
    <w:rsid w:val="00200A06"/>
    <w:rsid w:val="00200B11"/>
    <w:rsid w:val="00200D6D"/>
    <w:rsid w:val="00200DC9"/>
    <w:rsid w:val="002010A5"/>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CBF"/>
    <w:rsid w:val="00204F4F"/>
    <w:rsid w:val="002053BD"/>
    <w:rsid w:val="0020557A"/>
    <w:rsid w:val="002055E6"/>
    <w:rsid w:val="002056F8"/>
    <w:rsid w:val="00205CF8"/>
    <w:rsid w:val="00205F9A"/>
    <w:rsid w:val="00206155"/>
    <w:rsid w:val="00206A03"/>
    <w:rsid w:val="002079A6"/>
    <w:rsid w:val="002079C9"/>
    <w:rsid w:val="00207E6B"/>
    <w:rsid w:val="00207E88"/>
    <w:rsid w:val="00207F1B"/>
    <w:rsid w:val="00207FAD"/>
    <w:rsid w:val="002100B9"/>
    <w:rsid w:val="002100E2"/>
    <w:rsid w:val="002108F5"/>
    <w:rsid w:val="0021127E"/>
    <w:rsid w:val="00211528"/>
    <w:rsid w:val="00211764"/>
    <w:rsid w:val="002117F8"/>
    <w:rsid w:val="002118C2"/>
    <w:rsid w:val="00211ED3"/>
    <w:rsid w:val="00212183"/>
    <w:rsid w:val="002122BA"/>
    <w:rsid w:val="00212507"/>
    <w:rsid w:val="002126FE"/>
    <w:rsid w:val="002127B3"/>
    <w:rsid w:val="002128A8"/>
    <w:rsid w:val="0021297E"/>
    <w:rsid w:val="00213051"/>
    <w:rsid w:val="0021316E"/>
    <w:rsid w:val="0021357B"/>
    <w:rsid w:val="002137D6"/>
    <w:rsid w:val="0021383C"/>
    <w:rsid w:val="00213B7F"/>
    <w:rsid w:val="00213D3E"/>
    <w:rsid w:val="00213D60"/>
    <w:rsid w:val="00214168"/>
    <w:rsid w:val="0021480B"/>
    <w:rsid w:val="00214B7D"/>
    <w:rsid w:val="00215911"/>
    <w:rsid w:val="00215F99"/>
    <w:rsid w:val="00215FEA"/>
    <w:rsid w:val="0021603D"/>
    <w:rsid w:val="002160D6"/>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B7B"/>
    <w:rsid w:val="00224DD9"/>
    <w:rsid w:val="00224FB8"/>
    <w:rsid w:val="002252FF"/>
    <w:rsid w:val="00225618"/>
    <w:rsid w:val="0022589B"/>
    <w:rsid w:val="00225A48"/>
    <w:rsid w:val="00225B1A"/>
    <w:rsid w:val="00225CA8"/>
    <w:rsid w:val="00225E31"/>
    <w:rsid w:val="00226257"/>
    <w:rsid w:val="0022641F"/>
    <w:rsid w:val="00226652"/>
    <w:rsid w:val="002267D9"/>
    <w:rsid w:val="00226B90"/>
    <w:rsid w:val="00226C10"/>
    <w:rsid w:val="002270B2"/>
    <w:rsid w:val="002272F3"/>
    <w:rsid w:val="00227329"/>
    <w:rsid w:val="002275CF"/>
    <w:rsid w:val="002275FD"/>
    <w:rsid w:val="00227BF3"/>
    <w:rsid w:val="0023044B"/>
    <w:rsid w:val="00230AE0"/>
    <w:rsid w:val="00230CB1"/>
    <w:rsid w:val="0023131A"/>
    <w:rsid w:val="0023145D"/>
    <w:rsid w:val="0023153D"/>
    <w:rsid w:val="00231809"/>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8C9"/>
    <w:rsid w:val="00234910"/>
    <w:rsid w:val="00234C42"/>
    <w:rsid w:val="0023538C"/>
    <w:rsid w:val="002355D4"/>
    <w:rsid w:val="0023587E"/>
    <w:rsid w:val="00235E62"/>
    <w:rsid w:val="00235F23"/>
    <w:rsid w:val="00235FEA"/>
    <w:rsid w:val="00236222"/>
    <w:rsid w:val="0023623C"/>
    <w:rsid w:val="002362AF"/>
    <w:rsid w:val="0023668E"/>
    <w:rsid w:val="00236757"/>
    <w:rsid w:val="002368DB"/>
    <w:rsid w:val="00236971"/>
    <w:rsid w:val="00236C7F"/>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B19"/>
    <w:rsid w:val="00241F6B"/>
    <w:rsid w:val="0024261C"/>
    <w:rsid w:val="0024275F"/>
    <w:rsid w:val="002431B9"/>
    <w:rsid w:val="002432F2"/>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A85"/>
    <w:rsid w:val="00251FC6"/>
    <w:rsid w:val="00252107"/>
    <w:rsid w:val="00252361"/>
    <w:rsid w:val="00252683"/>
    <w:rsid w:val="0025269D"/>
    <w:rsid w:val="00252730"/>
    <w:rsid w:val="00252873"/>
    <w:rsid w:val="00252B11"/>
    <w:rsid w:val="00252BE8"/>
    <w:rsid w:val="00253335"/>
    <w:rsid w:val="002534DF"/>
    <w:rsid w:val="00253E29"/>
    <w:rsid w:val="00254298"/>
    <w:rsid w:val="0025442E"/>
    <w:rsid w:val="002546E3"/>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D24"/>
    <w:rsid w:val="00256FA2"/>
    <w:rsid w:val="00257006"/>
    <w:rsid w:val="002571B4"/>
    <w:rsid w:val="002577C5"/>
    <w:rsid w:val="00257810"/>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511"/>
    <w:rsid w:val="00261819"/>
    <w:rsid w:val="00261CAB"/>
    <w:rsid w:val="00261DFA"/>
    <w:rsid w:val="00261E79"/>
    <w:rsid w:val="002621D8"/>
    <w:rsid w:val="00262453"/>
    <w:rsid w:val="002624B5"/>
    <w:rsid w:val="002624DD"/>
    <w:rsid w:val="0026281B"/>
    <w:rsid w:val="00262B92"/>
    <w:rsid w:val="00262D97"/>
    <w:rsid w:val="00262E5B"/>
    <w:rsid w:val="00262EB9"/>
    <w:rsid w:val="002631B1"/>
    <w:rsid w:val="0026375F"/>
    <w:rsid w:val="00263A3B"/>
    <w:rsid w:val="00263F4F"/>
    <w:rsid w:val="00264036"/>
    <w:rsid w:val="0026408E"/>
    <w:rsid w:val="00264149"/>
    <w:rsid w:val="00264477"/>
    <w:rsid w:val="00264932"/>
    <w:rsid w:val="00264996"/>
    <w:rsid w:val="002649D6"/>
    <w:rsid w:val="00264A48"/>
    <w:rsid w:val="00264ABE"/>
    <w:rsid w:val="00264C5A"/>
    <w:rsid w:val="00264E35"/>
    <w:rsid w:val="00265159"/>
    <w:rsid w:val="002651C2"/>
    <w:rsid w:val="00265358"/>
    <w:rsid w:val="0026577B"/>
    <w:rsid w:val="00265780"/>
    <w:rsid w:val="00265BAB"/>
    <w:rsid w:val="00266334"/>
    <w:rsid w:val="00266401"/>
    <w:rsid w:val="00266B58"/>
    <w:rsid w:val="00266C2C"/>
    <w:rsid w:val="002672B1"/>
    <w:rsid w:val="0026786B"/>
    <w:rsid w:val="00267C7F"/>
    <w:rsid w:val="00267E00"/>
    <w:rsid w:val="00267E0B"/>
    <w:rsid w:val="00267E4F"/>
    <w:rsid w:val="00267FF6"/>
    <w:rsid w:val="0027005B"/>
    <w:rsid w:val="002704E3"/>
    <w:rsid w:val="00270609"/>
    <w:rsid w:val="0027065D"/>
    <w:rsid w:val="002706AF"/>
    <w:rsid w:val="00270958"/>
    <w:rsid w:val="00270991"/>
    <w:rsid w:val="00270BDE"/>
    <w:rsid w:val="00270FCF"/>
    <w:rsid w:val="002710C9"/>
    <w:rsid w:val="002714BB"/>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4787"/>
    <w:rsid w:val="002749FD"/>
    <w:rsid w:val="00274AF4"/>
    <w:rsid w:val="00275056"/>
    <w:rsid w:val="00275127"/>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368"/>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3854"/>
    <w:rsid w:val="00283CD3"/>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8D1"/>
    <w:rsid w:val="002919CE"/>
    <w:rsid w:val="00291E29"/>
    <w:rsid w:val="00291E99"/>
    <w:rsid w:val="00292024"/>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1E5"/>
    <w:rsid w:val="002972E8"/>
    <w:rsid w:val="002973EF"/>
    <w:rsid w:val="00297426"/>
    <w:rsid w:val="00297428"/>
    <w:rsid w:val="00297836"/>
    <w:rsid w:val="00297BB3"/>
    <w:rsid w:val="00297BD3"/>
    <w:rsid w:val="00297C8B"/>
    <w:rsid w:val="002A029E"/>
    <w:rsid w:val="002A054C"/>
    <w:rsid w:val="002A0584"/>
    <w:rsid w:val="002A05BB"/>
    <w:rsid w:val="002A05DA"/>
    <w:rsid w:val="002A0762"/>
    <w:rsid w:val="002A0860"/>
    <w:rsid w:val="002A0A53"/>
    <w:rsid w:val="002A0EC4"/>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4E25"/>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1CE"/>
    <w:rsid w:val="002A7262"/>
    <w:rsid w:val="002A7276"/>
    <w:rsid w:val="002A77C7"/>
    <w:rsid w:val="002A780A"/>
    <w:rsid w:val="002A792F"/>
    <w:rsid w:val="002B00C0"/>
    <w:rsid w:val="002B00FF"/>
    <w:rsid w:val="002B01B6"/>
    <w:rsid w:val="002B0C2D"/>
    <w:rsid w:val="002B0EEF"/>
    <w:rsid w:val="002B1211"/>
    <w:rsid w:val="002B1280"/>
    <w:rsid w:val="002B138F"/>
    <w:rsid w:val="002B16E1"/>
    <w:rsid w:val="002B1C48"/>
    <w:rsid w:val="002B1D14"/>
    <w:rsid w:val="002B1E8D"/>
    <w:rsid w:val="002B221A"/>
    <w:rsid w:val="002B226B"/>
    <w:rsid w:val="002B290A"/>
    <w:rsid w:val="002B2A52"/>
    <w:rsid w:val="002B2CBC"/>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6B9"/>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6EC9"/>
    <w:rsid w:val="002B70E3"/>
    <w:rsid w:val="002B72C9"/>
    <w:rsid w:val="002B7ADA"/>
    <w:rsid w:val="002C0379"/>
    <w:rsid w:val="002C0800"/>
    <w:rsid w:val="002C0A53"/>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834"/>
    <w:rsid w:val="002C4B90"/>
    <w:rsid w:val="002C4DF8"/>
    <w:rsid w:val="002C505B"/>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935"/>
    <w:rsid w:val="002D1A6F"/>
    <w:rsid w:val="002D1C3B"/>
    <w:rsid w:val="002D1D86"/>
    <w:rsid w:val="002D1F8F"/>
    <w:rsid w:val="002D2024"/>
    <w:rsid w:val="002D208C"/>
    <w:rsid w:val="002D27AB"/>
    <w:rsid w:val="002D2C63"/>
    <w:rsid w:val="002D2C95"/>
    <w:rsid w:val="002D2D27"/>
    <w:rsid w:val="002D314E"/>
    <w:rsid w:val="002D333E"/>
    <w:rsid w:val="002D35D7"/>
    <w:rsid w:val="002D374F"/>
    <w:rsid w:val="002D3DB8"/>
    <w:rsid w:val="002D40BF"/>
    <w:rsid w:val="002D4218"/>
    <w:rsid w:val="002D4AC0"/>
    <w:rsid w:val="002D4BAB"/>
    <w:rsid w:val="002D4FDA"/>
    <w:rsid w:val="002D544A"/>
    <w:rsid w:val="002D55EC"/>
    <w:rsid w:val="002D5932"/>
    <w:rsid w:val="002D5C4C"/>
    <w:rsid w:val="002D6076"/>
    <w:rsid w:val="002D6277"/>
    <w:rsid w:val="002D62F0"/>
    <w:rsid w:val="002D62F5"/>
    <w:rsid w:val="002D6723"/>
    <w:rsid w:val="002D6840"/>
    <w:rsid w:val="002D6BDB"/>
    <w:rsid w:val="002D6C0F"/>
    <w:rsid w:val="002D6C58"/>
    <w:rsid w:val="002D6CEC"/>
    <w:rsid w:val="002D6FDE"/>
    <w:rsid w:val="002D723D"/>
    <w:rsid w:val="002D7401"/>
    <w:rsid w:val="002D7C68"/>
    <w:rsid w:val="002D7D5C"/>
    <w:rsid w:val="002D7E4F"/>
    <w:rsid w:val="002E07C5"/>
    <w:rsid w:val="002E097F"/>
    <w:rsid w:val="002E111F"/>
    <w:rsid w:val="002E1CE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5F51"/>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354"/>
    <w:rsid w:val="002F1787"/>
    <w:rsid w:val="002F1955"/>
    <w:rsid w:val="002F1972"/>
    <w:rsid w:val="002F1AD4"/>
    <w:rsid w:val="002F24B3"/>
    <w:rsid w:val="002F2569"/>
    <w:rsid w:val="002F283C"/>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1FE"/>
    <w:rsid w:val="002F720B"/>
    <w:rsid w:val="002F74FD"/>
    <w:rsid w:val="002F7516"/>
    <w:rsid w:val="002F7518"/>
    <w:rsid w:val="002F765B"/>
    <w:rsid w:val="002F76F0"/>
    <w:rsid w:val="002F79BE"/>
    <w:rsid w:val="002F7C20"/>
    <w:rsid w:val="002F7DE8"/>
    <w:rsid w:val="00300395"/>
    <w:rsid w:val="00301160"/>
    <w:rsid w:val="00301A0F"/>
    <w:rsid w:val="00301C3C"/>
    <w:rsid w:val="00301D39"/>
    <w:rsid w:val="00302B92"/>
    <w:rsid w:val="00302FE1"/>
    <w:rsid w:val="00303141"/>
    <w:rsid w:val="003033DB"/>
    <w:rsid w:val="00303B8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E74"/>
    <w:rsid w:val="00307F61"/>
    <w:rsid w:val="00310646"/>
    <w:rsid w:val="00310893"/>
    <w:rsid w:val="00310CFC"/>
    <w:rsid w:val="003111E9"/>
    <w:rsid w:val="0031150A"/>
    <w:rsid w:val="003115BF"/>
    <w:rsid w:val="003119E6"/>
    <w:rsid w:val="0031210F"/>
    <w:rsid w:val="003125E4"/>
    <w:rsid w:val="00312A5B"/>
    <w:rsid w:val="00312BE1"/>
    <w:rsid w:val="00312ED7"/>
    <w:rsid w:val="00313036"/>
    <w:rsid w:val="00313383"/>
    <w:rsid w:val="003137A1"/>
    <w:rsid w:val="003137E4"/>
    <w:rsid w:val="00313AE4"/>
    <w:rsid w:val="00314090"/>
    <w:rsid w:val="00314782"/>
    <w:rsid w:val="00314A91"/>
    <w:rsid w:val="00314BAB"/>
    <w:rsid w:val="00314BF5"/>
    <w:rsid w:val="00314F1E"/>
    <w:rsid w:val="0031568A"/>
    <w:rsid w:val="003156B3"/>
    <w:rsid w:val="00315DD1"/>
    <w:rsid w:val="00315F32"/>
    <w:rsid w:val="003161B7"/>
    <w:rsid w:val="00316F90"/>
    <w:rsid w:val="00317714"/>
    <w:rsid w:val="003178EF"/>
    <w:rsid w:val="00317BB4"/>
    <w:rsid w:val="00317C68"/>
    <w:rsid w:val="00320116"/>
    <w:rsid w:val="00320301"/>
    <w:rsid w:val="00320512"/>
    <w:rsid w:val="003205A0"/>
    <w:rsid w:val="00320C61"/>
    <w:rsid w:val="003210E3"/>
    <w:rsid w:val="0032138D"/>
    <w:rsid w:val="003213A7"/>
    <w:rsid w:val="003215AA"/>
    <w:rsid w:val="0032168F"/>
    <w:rsid w:val="00321D45"/>
    <w:rsid w:val="00321DBB"/>
    <w:rsid w:val="00321EE3"/>
    <w:rsid w:val="003221B4"/>
    <w:rsid w:val="00322676"/>
    <w:rsid w:val="00322858"/>
    <w:rsid w:val="00322A48"/>
    <w:rsid w:val="00322C7B"/>
    <w:rsid w:val="00322F70"/>
    <w:rsid w:val="0032316C"/>
    <w:rsid w:val="00323228"/>
    <w:rsid w:val="00323941"/>
    <w:rsid w:val="00323979"/>
    <w:rsid w:val="00323A10"/>
    <w:rsid w:val="00324199"/>
    <w:rsid w:val="003245C8"/>
    <w:rsid w:val="00324B2E"/>
    <w:rsid w:val="00324BEC"/>
    <w:rsid w:val="00324C8B"/>
    <w:rsid w:val="00324CE5"/>
    <w:rsid w:val="00324DEC"/>
    <w:rsid w:val="003253FE"/>
    <w:rsid w:val="0032565E"/>
    <w:rsid w:val="00325A95"/>
    <w:rsid w:val="00325AAE"/>
    <w:rsid w:val="00325AB6"/>
    <w:rsid w:val="00325FF5"/>
    <w:rsid w:val="00326247"/>
    <w:rsid w:val="00326A8F"/>
    <w:rsid w:val="00326AD6"/>
    <w:rsid w:val="00326AE0"/>
    <w:rsid w:val="00327093"/>
    <w:rsid w:val="003273E2"/>
    <w:rsid w:val="00327859"/>
    <w:rsid w:val="00327D90"/>
    <w:rsid w:val="00327DCE"/>
    <w:rsid w:val="00330168"/>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DCA"/>
    <w:rsid w:val="00331F0C"/>
    <w:rsid w:val="003321E4"/>
    <w:rsid w:val="0033249A"/>
    <w:rsid w:val="003328BE"/>
    <w:rsid w:val="00332C4F"/>
    <w:rsid w:val="00332D63"/>
    <w:rsid w:val="00332E9C"/>
    <w:rsid w:val="00332FA4"/>
    <w:rsid w:val="003330BE"/>
    <w:rsid w:val="00333113"/>
    <w:rsid w:val="003331F3"/>
    <w:rsid w:val="00333515"/>
    <w:rsid w:val="00333530"/>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AD2"/>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2A5C"/>
    <w:rsid w:val="003433E7"/>
    <w:rsid w:val="00343679"/>
    <w:rsid w:val="00343779"/>
    <w:rsid w:val="0034396E"/>
    <w:rsid w:val="00343B07"/>
    <w:rsid w:val="00343CCF"/>
    <w:rsid w:val="00343DA3"/>
    <w:rsid w:val="00343E4D"/>
    <w:rsid w:val="00343EE3"/>
    <w:rsid w:val="00344257"/>
    <w:rsid w:val="00344354"/>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BA4"/>
    <w:rsid w:val="00347FF4"/>
    <w:rsid w:val="0035039D"/>
    <w:rsid w:val="0035044E"/>
    <w:rsid w:val="003505F7"/>
    <w:rsid w:val="00350833"/>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0F"/>
    <w:rsid w:val="00355E5E"/>
    <w:rsid w:val="00356978"/>
    <w:rsid w:val="00356A84"/>
    <w:rsid w:val="00356B73"/>
    <w:rsid w:val="00356F24"/>
    <w:rsid w:val="003571E7"/>
    <w:rsid w:val="0035726B"/>
    <w:rsid w:val="0035741E"/>
    <w:rsid w:val="0035793F"/>
    <w:rsid w:val="00357B0D"/>
    <w:rsid w:val="00357B44"/>
    <w:rsid w:val="0036030A"/>
    <w:rsid w:val="003604DD"/>
    <w:rsid w:val="003605DA"/>
    <w:rsid w:val="00360776"/>
    <w:rsid w:val="003607E9"/>
    <w:rsid w:val="00360D66"/>
    <w:rsid w:val="0036137D"/>
    <w:rsid w:val="0036151A"/>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A5"/>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33F"/>
    <w:rsid w:val="00365736"/>
    <w:rsid w:val="0036591A"/>
    <w:rsid w:val="00365D52"/>
    <w:rsid w:val="00365DD9"/>
    <w:rsid w:val="00365E0B"/>
    <w:rsid w:val="00366199"/>
    <w:rsid w:val="003664A8"/>
    <w:rsid w:val="00366676"/>
    <w:rsid w:val="00366DB6"/>
    <w:rsid w:val="00367372"/>
    <w:rsid w:val="003674BB"/>
    <w:rsid w:val="00367B30"/>
    <w:rsid w:val="00370049"/>
    <w:rsid w:val="00370249"/>
    <w:rsid w:val="003702F9"/>
    <w:rsid w:val="003706AB"/>
    <w:rsid w:val="00370BA1"/>
    <w:rsid w:val="00371017"/>
    <w:rsid w:val="003710AB"/>
    <w:rsid w:val="003713D8"/>
    <w:rsid w:val="00371740"/>
    <w:rsid w:val="00372430"/>
    <w:rsid w:val="003727AE"/>
    <w:rsid w:val="00372F9A"/>
    <w:rsid w:val="00373012"/>
    <w:rsid w:val="00373380"/>
    <w:rsid w:val="0037347F"/>
    <w:rsid w:val="00373784"/>
    <w:rsid w:val="003739EE"/>
    <w:rsid w:val="003739FA"/>
    <w:rsid w:val="00373CF6"/>
    <w:rsid w:val="00374223"/>
    <w:rsid w:val="003743DC"/>
    <w:rsid w:val="00374498"/>
    <w:rsid w:val="003745AA"/>
    <w:rsid w:val="00374748"/>
    <w:rsid w:val="00375012"/>
    <w:rsid w:val="003750B2"/>
    <w:rsid w:val="00375131"/>
    <w:rsid w:val="00375337"/>
    <w:rsid w:val="0037554A"/>
    <w:rsid w:val="00375834"/>
    <w:rsid w:val="00375959"/>
    <w:rsid w:val="00375A7C"/>
    <w:rsid w:val="0037621C"/>
    <w:rsid w:val="0037624B"/>
    <w:rsid w:val="00376360"/>
    <w:rsid w:val="0037650E"/>
    <w:rsid w:val="003767E9"/>
    <w:rsid w:val="00376B7C"/>
    <w:rsid w:val="00376C1A"/>
    <w:rsid w:val="00376CAD"/>
    <w:rsid w:val="00376D3A"/>
    <w:rsid w:val="00377481"/>
    <w:rsid w:val="003777D4"/>
    <w:rsid w:val="0038006A"/>
    <w:rsid w:val="003801E0"/>
    <w:rsid w:val="00380300"/>
    <w:rsid w:val="003805E8"/>
    <w:rsid w:val="00380B5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655"/>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564"/>
    <w:rsid w:val="00396E7D"/>
    <w:rsid w:val="00397384"/>
    <w:rsid w:val="0039739B"/>
    <w:rsid w:val="0039747A"/>
    <w:rsid w:val="00397749"/>
    <w:rsid w:val="00397B4F"/>
    <w:rsid w:val="00397F42"/>
    <w:rsid w:val="003A02A4"/>
    <w:rsid w:val="003A032B"/>
    <w:rsid w:val="003A0ED9"/>
    <w:rsid w:val="003A0FC4"/>
    <w:rsid w:val="003A125F"/>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F53"/>
    <w:rsid w:val="003A2F70"/>
    <w:rsid w:val="003A3022"/>
    <w:rsid w:val="003A3136"/>
    <w:rsid w:val="003A32E8"/>
    <w:rsid w:val="003A32FA"/>
    <w:rsid w:val="003A34B3"/>
    <w:rsid w:val="003A38B4"/>
    <w:rsid w:val="003A3BA0"/>
    <w:rsid w:val="003A44EF"/>
    <w:rsid w:val="003A4698"/>
    <w:rsid w:val="003A4826"/>
    <w:rsid w:val="003A4A7E"/>
    <w:rsid w:val="003A4C51"/>
    <w:rsid w:val="003A4DB0"/>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A69"/>
    <w:rsid w:val="003C0E78"/>
    <w:rsid w:val="003C0F2C"/>
    <w:rsid w:val="003C0FE7"/>
    <w:rsid w:val="003C1167"/>
    <w:rsid w:val="003C17BE"/>
    <w:rsid w:val="003C19B2"/>
    <w:rsid w:val="003C1CB4"/>
    <w:rsid w:val="003C1FA4"/>
    <w:rsid w:val="003C1FAF"/>
    <w:rsid w:val="003C2807"/>
    <w:rsid w:val="003C353C"/>
    <w:rsid w:val="003C354D"/>
    <w:rsid w:val="003C3747"/>
    <w:rsid w:val="003C4517"/>
    <w:rsid w:val="003C4595"/>
    <w:rsid w:val="003C4749"/>
    <w:rsid w:val="003C4AA8"/>
    <w:rsid w:val="003C4B0E"/>
    <w:rsid w:val="003C4D9C"/>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40"/>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46E"/>
    <w:rsid w:val="003D25A5"/>
    <w:rsid w:val="003D275B"/>
    <w:rsid w:val="003D276D"/>
    <w:rsid w:val="003D291B"/>
    <w:rsid w:val="003D2B52"/>
    <w:rsid w:val="003D3403"/>
    <w:rsid w:val="003D34AB"/>
    <w:rsid w:val="003D36F7"/>
    <w:rsid w:val="003D3D67"/>
    <w:rsid w:val="003D3DB9"/>
    <w:rsid w:val="003D419C"/>
    <w:rsid w:val="003D44E8"/>
    <w:rsid w:val="003D48F3"/>
    <w:rsid w:val="003D4B57"/>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60"/>
    <w:rsid w:val="003D62A8"/>
    <w:rsid w:val="003D62BC"/>
    <w:rsid w:val="003D6338"/>
    <w:rsid w:val="003D636F"/>
    <w:rsid w:val="003D63A0"/>
    <w:rsid w:val="003D649E"/>
    <w:rsid w:val="003D65E1"/>
    <w:rsid w:val="003D69AB"/>
    <w:rsid w:val="003D6BDF"/>
    <w:rsid w:val="003D6E33"/>
    <w:rsid w:val="003D73BC"/>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2B5"/>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180"/>
    <w:rsid w:val="003E7460"/>
    <w:rsid w:val="003E76A8"/>
    <w:rsid w:val="003E7704"/>
    <w:rsid w:val="003E7923"/>
    <w:rsid w:val="003E7936"/>
    <w:rsid w:val="003E7985"/>
    <w:rsid w:val="003E79DB"/>
    <w:rsid w:val="003F06D6"/>
    <w:rsid w:val="003F06E8"/>
    <w:rsid w:val="003F0982"/>
    <w:rsid w:val="003F0E23"/>
    <w:rsid w:val="003F11EA"/>
    <w:rsid w:val="003F16B0"/>
    <w:rsid w:val="003F178D"/>
    <w:rsid w:val="003F1D11"/>
    <w:rsid w:val="003F1FA9"/>
    <w:rsid w:val="003F21B4"/>
    <w:rsid w:val="003F2289"/>
    <w:rsid w:val="003F239E"/>
    <w:rsid w:val="003F24C1"/>
    <w:rsid w:val="003F2A19"/>
    <w:rsid w:val="003F2C8F"/>
    <w:rsid w:val="003F2EF2"/>
    <w:rsid w:val="003F2F59"/>
    <w:rsid w:val="003F2F5C"/>
    <w:rsid w:val="003F2F76"/>
    <w:rsid w:val="003F2FBF"/>
    <w:rsid w:val="003F37E1"/>
    <w:rsid w:val="003F383E"/>
    <w:rsid w:val="003F388A"/>
    <w:rsid w:val="003F3B56"/>
    <w:rsid w:val="003F3C22"/>
    <w:rsid w:val="003F3E55"/>
    <w:rsid w:val="003F45F6"/>
    <w:rsid w:val="003F492B"/>
    <w:rsid w:val="003F4C40"/>
    <w:rsid w:val="003F4E58"/>
    <w:rsid w:val="003F55DE"/>
    <w:rsid w:val="003F5703"/>
    <w:rsid w:val="003F5747"/>
    <w:rsid w:val="003F5C40"/>
    <w:rsid w:val="003F5F33"/>
    <w:rsid w:val="003F613D"/>
    <w:rsid w:val="003F63CC"/>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5E5"/>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3DC8"/>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6D86"/>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1C25"/>
    <w:rsid w:val="0042276D"/>
    <w:rsid w:val="00422B00"/>
    <w:rsid w:val="00422DB4"/>
    <w:rsid w:val="004235CF"/>
    <w:rsid w:val="00423979"/>
    <w:rsid w:val="00423BA1"/>
    <w:rsid w:val="00423DD6"/>
    <w:rsid w:val="00424257"/>
    <w:rsid w:val="00424947"/>
    <w:rsid w:val="00424AE8"/>
    <w:rsid w:val="004251B0"/>
    <w:rsid w:val="004252B1"/>
    <w:rsid w:val="004253E3"/>
    <w:rsid w:val="004254B6"/>
    <w:rsid w:val="0042553E"/>
    <w:rsid w:val="00425906"/>
    <w:rsid w:val="00425942"/>
    <w:rsid w:val="00425BA4"/>
    <w:rsid w:val="00425DEF"/>
    <w:rsid w:val="00425E1C"/>
    <w:rsid w:val="00425E8B"/>
    <w:rsid w:val="00426184"/>
    <w:rsid w:val="00426884"/>
    <w:rsid w:val="0042696F"/>
    <w:rsid w:val="00426CA7"/>
    <w:rsid w:val="00426CDD"/>
    <w:rsid w:val="00426E11"/>
    <w:rsid w:val="00426FB2"/>
    <w:rsid w:val="0042742C"/>
    <w:rsid w:val="0042768C"/>
    <w:rsid w:val="004279FE"/>
    <w:rsid w:val="00430303"/>
    <w:rsid w:val="004303BB"/>
    <w:rsid w:val="00430A6F"/>
    <w:rsid w:val="00430B45"/>
    <w:rsid w:val="00430FF3"/>
    <w:rsid w:val="0043122F"/>
    <w:rsid w:val="00431837"/>
    <w:rsid w:val="00431C0F"/>
    <w:rsid w:val="00431D5C"/>
    <w:rsid w:val="0043258A"/>
    <w:rsid w:val="004329F0"/>
    <w:rsid w:val="00432DEA"/>
    <w:rsid w:val="004334AE"/>
    <w:rsid w:val="00433708"/>
    <w:rsid w:val="0043384E"/>
    <w:rsid w:val="0043445F"/>
    <w:rsid w:val="00434F56"/>
    <w:rsid w:val="004350A4"/>
    <w:rsid w:val="00435BC4"/>
    <w:rsid w:val="00435BF5"/>
    <w:rsid w:val="004362A1"/>
    <w:rsid w:val="004363D3"/>
    <w:rsid w:val="00436865"/>
    <w:rsid w:val="004368B4"/>
    <w:rsid w:val="004369A7"/>
    <w:rsid w:val="00436B23"/>
    <w:rsid w:val="00436C30"/>
    <w:rsid w:val="00436C37"/>
    <w:rsid w:val="00436C61"/>
    <w:rsid w:val="00436CDF"/>
    <w:rsid w:val="00436EBB"/>
    <w:rsid w:val="00437047"/>
    <w:rsid w:val="0043724C"/>
    <w:rsid w:val="00437346"/>
    <w:rsid w:val="00437734"/>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C26"/>
    <w:rsid w:val="00442E03"/>
    <w:rsid w:val="00442F69"/>
    <w:rsid w:val="004432B8"/>
    <w:rsid w:val="0044370F"/>
    <w:rsid w:val="0044374E"/>
    <w:rsid w:val="00443775"/>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308"/>
    <w:rsid w:val="004514A0"/>
    <w:rsid w:val="004516B5"/>
    <w:rsid w:val="00451780"/>
    <w:rsid w:val="00451838"/>
    <w:rsid w:val="00451EC3"/>
    <w:rsid w:val="004520A9"/>
    <w:rsid w:val="0045233F"/>
    <w:rsid w:val="0045237C"/>
    <w:rsid w:val="004523BB"/>
    <w:rsid w:val="00452B84"/>
    <w:rsid w:val="00452CA1"/>
    <w:rsid w:val="004531E4"/>
    <w:rsid w:val="004532B3"/>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A80"/>
    <w:rsid w:val="00455DE7"/>
    <w:rsid w:val="0045604D"/>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7A"/>
    <w:rsid w:val="004604FC"/>
    <w:rsid w:val="00460529"/>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35"/>
    <w:rsid w:val="0046389F"/>
    <w:rsid w:val="00463D79"/>
    <w:rsid w:val="00464026"/>
    <w:rsid w:val="00464260"/>
    <w:rsid w:val="004648F3"/>
    <w:rsid w:val="00464A45"/>
    <w:rsid w:val="004652C6"/>
    <w:rsid w:val="00465329"/>
    <w:rsid w:val="00465553"/>
    <w:rsid w:val="004656A8"/>
    <w:rsid w:val="00465934"/>
    <w:rsid w:val="00465ACE"/>
    <w:rsid w:val="00465DBA"/>
    <w:rsid w:val="00465EA6"/>
    <w:rsid w:val="00465F19"/>
    <w:rsid w:val="0046635E"/>
    <w:rsid w:val="0046682B"/>
    <w:rsid w:val="00466CF6"/>
    <w:rsid w:val="00466EE2"/>
    <w:rsid w:val="004674F3"/>
    <w:rsid w:val="004676B6"/>
    <w:rsid w:val="00467904"/>
    <w:rsid w:val="0046794F"/>
    <w:rsid w:val="00467AD8"/>
    <w:rsid w:val="00467AFB"/>
    <w:rsid w:val="00467FED"/>
    <w:rsid w:val="0047025E"/>
    <w:rsid w:val="00470B5C"/>
    <w:rsid w:val="00470C5E"/>
    <w:rsid w:val="004713D4"/>
    <w:rsid w:val="0047150A"/>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3E"/>
    <w:rsid w:val="00480F43"/>
    <w:rsid w:val="00481157"/>
    <w:rsid w:val="00481200"/>
    <w:rsid w:val="004813F2"/>
    <w:rsid w:val="004815DA"/>
    <w:rsid w:val="0048162F"/>
    <w:rsid w:val="004816C0"/>
    <w:rsid w:val="004816EE"/>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B4A"/>
    <w:rsid w:val="00485B65"/>
    <w:rsid w:val="0048627E"/>
    <w:rsid w:val="0048670E"/>
    <w:rsid w:val="0048691A"/>
    <w:rsid w:val="0048696F"/>
    <w:rsid w:val="004869E6"/>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950"/>
    <w:rsid w:val="00493DB9"/>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231"/>
    <w:rsid w:val="004975C0"/>
    <w:rsid w:val="0049783A"/>
    <w:rsid w:val="00497891"/>
    <w:rsid w:val="004979A8"/>
    <w:rsid w:val="004979B0"/>
    <w:rsid w:val="00497A46"/>
    <w:rsid w:val="00497A5B"/>
    <w:rsid w:val="00497B23"/>
    <w:rsid w:val="00497D69"/>
    <w:rsid w:val="00497D9A"/>
    <w:rsid w:val="00497EA3"/>
    <w:rsid w:val="004A0343"/>
    <w:rsid w:val="004A04A4"/>
    <w:rsid w:val="004A0549"/>
    <w:rsid w:val="004A071D"/>
    <w:rsid w:val="004A0F0F"/>
    <w:rsid w:val="004A1A42"/>
    <w:rsid w:val="004A1A5F"/>
    <w:rsid w:val="004A1B06"/>
    <w:rsid w:val="004A1D64"/>
    <w:rsid w:val="004A1F69"/>
    <w:rsid w:val="004A2343"/>
    <w:rsid w:val="004A2907"/>
    <w:rsid w:val="004A29FF"/>
    <w:rsid w:val="004A2C81"/>
    <w:rsid w:val="004A2D54"/>
    <w:rsid w:val="004A2F51"/>
    <w:rsid w:val="004A3084"/>
    <w:rsid w:val="004A3086"/>
    <w:rsid w:val="004A34F9"/>
    <w:rsid w:val="004A39CD"/>
    <w:rsid w:val="004A46B4"/>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2B66"/>
    <w:rsid w:val="004B3067"/>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DE3"/>
    <w:rsid w:val="004C0F93"/>
    <w:rsid w:val="004C1067"/>
    <w:rsid w:val="004C108F"/>
    <w:rsid w:val="004C10FA"/>
    <w:rsid w:val="004C1217"/>
    <w:rsid w:val="004C1466"/>
    <w:rsid w:val="004C1724"/>
    <w:rsid w:val="004C1D1F"/>
    <w:rsid w:val="004C21C7"/>
    <w:rsid w:val="004C2224"/>
    <w:rsid w:val="004C25EC"/>
    <w:rsid w:val="004C29D3"/>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A7B"/>
    <w:rsid w:val="004C4DEF"/>
    <w:rsid w:val="004C4E53"/>
    <w:rsid w:val="004C5094"/>
    <w:rsid w:val="004C50E2"/>
    <w:rsid w:val="004C5368"/>
    <w:rsid w:val="004C5447"/>
    <w:rsid w:val="004C54AB"/>
    <w:rsid w:val="004C5912"/>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E71"/>
    <w:rsid w:val="004E1FD0"/>
    <w:rsid w:val="004E20DE"/>
    <w:rsid w:val="004E25F7"/>
    <w:rsid w:val="004E26A0"/>
    <w:rsid w:val="004E272C"/>
    <w:rsid w:val="004E2849"/>
    <w:rsid w:val="004E2894"/>
    <w:rsid w:val="004E3046"/>
    <w:rsid w:val="004E32C1"/>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6FB8"/>
    <w:rsid w:val="004E7E34"/>
    <w:rsid w:val="004E7ED5"/>
    <w:rsid w:val="004F0182"/>
    <w:rsid w:val="004F0551"/>
    <w:rsid w:val="004F07C6"/>
    <w:rsid w:val="004F084A"/>
    <w:rsid w:val="004F0C39"/>
    <w:rsid w:val="004F121C"/>
    <w:rsid w:val="004F1470"/>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6D23"/>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D94"/>
    <w:rsid w:val="00503DB4"/>
    <w:rsid w:val="005044F4"/>
    <w:rsid w:val="00504549"/>
    <w:rsid w:val="005047F7"/>
    <w:rsid w:val="00504B10"/>
    <w:rsid w:val="005050FE"/>
    <w:rsid w:val="00505173"/>
    <w:rsid w:val="005054AE"/>
    <w:rsid w:val="00505507"/>
    <w:rsid w:val="00505699"/>
    <w:rsid w:val="00505981"/>
    <w:rsid w:val="00506632"/>
    <w:rsid w:val="005066E6"/>
    <w:rsid w:val="0050681C"/>
    <w:rsid w:val="005068D9"/>
    <w:rsid w:val="00506978"/>
    <w:rsid w:val="00506A86"/>
    <w:rsid w:val="00506CDA"/>
    <w:rsid w:val="00506E13"/>
    <w:rsid w:val="00507393"/>
    <w:rsid w:val="0050744F"/>
    <w:rsid w:val="0050746E"/>
    <w:rsid w:val="005074C6"/>
    <w:rsid w:val="005075E1"/>
    <w:rsid w:val="0050762F"/>
    <w:rsid w:val="005076BA"/>
    <w:rsid w:val="005077C5"/>
    <w:rsid w:val="00507956"/>
    <w:rsid w:val="00507B4A"/>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11"/>
    <w:rsid w:val="00515925"/>
    <w:rsid w:val="00515DA7"/>
    <w:rsid w:val="00515DB9"/>
    <w:rsid w:val="00515EC8"/>
    <w:rsid w:val="005160DF"/>
    <w:rsid w:val="005161FB"/>
    <w:rsid w:val="0051690E"/>
    <w:rsid w:val="0051695E"/>
    <w:rsid w:val="00516994"/>
    <w:rsid w:val="00516D6A"/>
    <w:rsid w:val="005170D3"/>
    <w:rsid w:val="005172B0"/>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078"/>
    <w:rsid w:val="0053016A"/>
    <w:rsid w:val="00530287"/>
    <w:rsid w:val="00530B56"/>
    <w:rsid w:val="00530B99"/>
    <w:rsid w:val="00530C34"/>
    <w:rsid w:val="00530F0C"/>
    <w:rsid w:val="00530F39"/>
    <w:rsid w:val="00531148"/>
    <w:rsid w:val="005313C0"/>
    <w:rsid w:val="005318F9"/>
    <w:rsid w:val="00531AEB"/>
    <w:rsid w:val="00531CDE"/>
    <w:rsid w:val="00531FEE"/>
    <w:rsid w:val="0053226B"/>
    <w:rsid w:val="00532824"/>
    <w:rsid w:val="00532A07"/>
    <w:rsid w:val="00532BCE"/>
    <w:rsid w:val="00532E45"/>
    <w:rsid w:val="00532E77"/>
    <w:rsid w:val="00533428"/>
    <w:rsid w:val="00533653"/>
    <w:rsid w:val="0053391E"/>
    <w:rsid w:val="00534206"/>
    <w:rsid w:val="005342CC"/>
    <w:rsid w:val="00534932"/>
    <w:rsid w:val="00534CFF"/>
    <w:rsid w:val="00534F70"/>
    <w:rsid w:val="00535092"/>
    <w:rsid w:val="005351B6"/>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0D1E"/>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9"/>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92B"/>
    <w:rsid w:val="00551A7F"/>
    <w:rsid w:val="00551DFC"/>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DFE"/>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2B0"/>
    <w:rsid w:val="005606A3"/>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0D5"/>
    <w:rsid w:val="00563129"/>
    <w:rsid w:val="00563581"/>
    <w:rsid w:val="0056378B"/>
    <w:rsid w:val="005638FB"/>
    <w:rsid w:val="00563B02"/>
    <w:rsid w:val="00564110"/>
    <w:rsid w:val="005647EA"/>
    <w:rsid w:val="005649CF"/>
    <w:rsid w:val="00564A1A"/>
    <w:rsid w:val="00564B90"/>
    <w:rsid w:val="00564BA2"/>
    <w:rsid w:val="00564F55"/>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2E1"/>
    <w:rsid w:val="0057049D"/>
    <w:rsid w:val="0057087E"/>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6F7"/>
    <w:rsid w:val="005738D8"/>
    <w:rsid w:val="00573EDA"/>
    <w:rsid w:val="005741B7"/>
    <w:rsid w:val="0057424D"/>
    <w:rsid w:val="00574918"/>
    <w:rsid w:val="00574B45"/>
    <w:rsid w:val="00574B69"/>
    <w:rsid w:val="00574B73"/>
    <w:rsid w:val="0057556F"/>
    <w:rsid w:val="00575A0B"/>
    <w:rsid w:val="00575B6F"/>
    <w:rsid w:val="00575E0B"/>
    <w:rsid w:val="00575F0E"/>
    <w:rsid w:val="00576389"/>
    <w:rsid w:val="005764E4"/>
    <w:rsid w:val="005766C4"/>
    <w:rsid w:val="0057672B"/>
    <w:rsid w:val="00576A1E"/>
    <w:rsid w:val="00576B45"/>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D51"/>
    <w:rsid w:val="00585FD0"/>
    <w:rsid w:val="00586006"/>
    <w:rsid w:val="005860EC"/>
    <w:rsid w:val="00586269"/>
    <w:rsid w:val="0058637A"/>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D95"/>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5D40"/>
    <w:rsid w:val="0059620A"/>
    <w:rsid w:val="0059637C"/>
    <w:rsid w:val="0059657E"/>
    <w:rsid w:val="005966EE"/>
    <w:rsid w:val="00596796"/>
    <w:rsid w:val="00596ABD"/>
    <w:rsid w:val="00596FDC"/>
    <w:rsid w:val="0059730C"/>
    <w:rsid w:val="005978FC"/>
    <w:rsid w:val="00597A9A"/>
    <w:rsid w:val="00597C6D"/>
    <w:rsid w:val="00597CB3"/>
    <w:rsid w:val="005A0001"/>
    <w:rsid w:val="005A0230"/>
    <w:rsid w:val="005A02F2"/>
    <w:rsid w:val="005A03A1"/>
    <w:rsid w:val="005A058D"/>
    <w:rsid w:val="005A05F3"/>
    <w:rsid w:val="005A0741"/>
    <w:rsid w:val="005A0778"/>
    <w:rsid w:val="005A0909"/>
    <w:rsid w:val="005A0B05"/>
    <w:rsid w:val="005A1242"/>
    <w:rsid w:val="005A145C"/>
    <w:rsid w:val="005A1757"/>
    <w:rsid w:val="005A17AB"/>
    <w:rsid w:val="005A1864"/>
    <w:rsid w:val="005A1B84"/>
    <w:rsid w:val="005A1B94"/>
    <w:rsid w:val="005A1EB3"/>
    <w:rsid w:val="005A1FB6"/>
    <w:rsid w:val="005A20C0"/>
    <w:rsid w:val="005A235A"/>
    <w:rsid w:val="005A2412"/>
    <w:rsid w:val="005A24EF"/>
    <w:rsid w:val="005A259D"/>
    <w:rsid w:val="005A2BC0"/>
    <w:rsid w:val="005A2C80"/>
    <w:rsid w:val="005A30C4"/>
    <w:rsid w:val="005A30C5"/>
    <w:rsid w:val="005A3444"/>
    <w:rsid w:val="005A34B4"/>
    <w:rsid w:val="005A39C1"/>
    <w:rsid w:val="005A3ABC"/>
    <w:rsid w:val="005A3CDF"/>
    <w:rsid w:val="005A416F"/>
    <w:rsid w:val="005A45A7"/>
    <w:rsid w:val="005A45F8"/>
    <w:rsid w:val="005A45FC"/>
    <w:rsid w:val="005A465F"/>
    <w:rsid w:val="005A4AFF"/>
    <w:rsid w:val="005A4E13"/>
    <w:rsid w:val="005A4EBE"/>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3A77"/>
    <w:rsid w:val="005C4220"/>
    <w:rsid w:val="005C42DC"/>
    <w:rsid w:val="005C4469"/>
    <w:rsid w:val="005C455A"/>
    <w:rsid w:val="005C4718"/>
    <w:rsid w:val="005C4EA3"/>
    <w:rsid w:val="005C55FD"/>
    <w:rsid w:val="005C59D3"/>
    <w:rsid w:val="005C5EF0"/>
    <w:rsid w:val="005C6374"/>
    <w:rsid w:val="005C656F"/>
    <w:rsid w:val="005C6A3A"/>
    <w:rsid w:val="005C6CC9"/>
    <w:rsid w:val="005C7548"/>
    <w:rsid w:val="005C784E"/>
    <w:rsid w:val="005C7AA3"/>
    <w:rsid w:val="005C7C82"/>
    <w:rsid w:val="005D04C8"/>
    <w:rsid w:val="005D0666"/>
    <w:rsid w:val="005D090C"/>
    <w:rsid w:val="005D0B7E"/>
    <w:rsid w:val="005D0CEE"/>
    <w:rsid w:val="005D1074"/>
    <w:rsid w:val="005D1095"/>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5065"/>
    <w:rsid w:val="005D50DE"/>
    <w:rsid w:val="005D532B"/>
    <w:rsid w:val="005D53D2"/>
    <w:rsid w:val="005D551D"/>
    <w:rsid w:val="005D55C2"/>
    <w:rsid w:val="005D561A"/>
    <w:rsid w:val="005D566C"/>
    <w:rsid w:val="005D5836"/>
    <w:rsid w:val="005D5939"/>
    <w:rsid w:val="005D5A6B"/>
    <w:rsid w:val="005D5BD7"/>
    <w:rsid w:val="005D5CEA"/>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335"/>
    <w:rsid w:val="005E0764"/>
    <w:rsid w:val="005E09F9"/>
    <w:rsid w:val="005E0E8B"/>
    <w:rsid w:val="005E1344"/>
    <w:rsid w:val="005E15F0"/>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BBC"/>
    <w:rsid w:val="005E4D45"/>
    <w:rsid w:val="005E50F5"/>
    <w:rsid w:val="005E50FB"/>
    <w:rsid w:val="005E582D"/>
    <w:rsid w:val="005E5CC5"/>
    <w:rsid w:val="005E5FF8"/>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A18"/>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96"/>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52E"/>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302"/>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66F5"/>
    <w:rsid w:val="006074C6"/>
    <w:rsid w:val="00607578"/>
    <w:rsid w:val="0060787E"/>
    <w:rsid w:val="006078D8"/>
    <w:rsid w:val="00607B88"/>
    <w:rsid w:val="00607C29"/>
    <w:rsid w:val="00607DD3"/>
    <w:rsid w:val="00607FC5"/>
    <w:rsid w:val="006103C7"/>
    <w:rsid w:val="00610591"/>
    <w:rsid w:val="00610BC4"/>
    <w:rsid w:val="00610CD3"/>
    <w:rsid w:val="006112FD"/>
    <w:rsid w:val="00611622"/>
    <w:rsid w:val="00611C29"/>
    <w:rsid w:val="00611DE3"/>
    <w:rsid w:val="00611F95"/>
    <w:rsid w:val="00612454"/>
    <w:rsid w:val="0061272E"/>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7EA"/>
    <w:rsid w:val="0061682C"/>
    <w:rsid w:val="00616956"/>
    <w:rsid w:val="006172C8"/>
    <w:rsid w:val="006173E2"/>
    <w:rsid w:val="00617B56"/>
    <w:rsid w:val="00617DFF"/>
    <w:rsid w:val="00620217"/>
    <w:rsid w:val="0062028A"/>
    <w:rsid w:val="006209FF"/>
    <w:rsid w:val="00620C4A"/>
    <w:rsid w:val="00620D54"/>
    <w:rsid w:val="0062103C"/>
    <w:rsid w:val="006214B0"/>
    <w:rsid w:val="006214F9"/>
    <w:rsid w:val="0062172C"/>
    <w:rsid w:val="00621AC5"/>
    <w:rsid w:val="00621CF0"/>
    <w:rsid w:val="006222EB"/>
    <w:rsid w:val="00622561"/>
    <w:rsid w:val="0062263C"/>
    <w:rsid w:val="0062296F"/>
    <w:rsid w:val="0062298D"/>
    <w:rsid w:val="00622E5B"/>
    <w:rsid w:val="00622EBD"/>
    <w:rsid w:val="00623114"/>
    <w:rsid w:val="00623349"/>
    <w:rsid w:val="00623AB8"/>
    <w:rsid w:val="00623ACD"/>
    <w:rsid w:val="00623D01"/>
    <w:rsid w:val="00623EEF"/>
    <w:rsid w:val="006240FF"/>
    <w:rsid w:val="006244AF"/>
    <w:rsid w:val="00624776"/>
    <w:rsid w:val="0062487E"/>
    <w:rsid w:val="00624C57"/>
    <w:rsid w:val="00624E04"/>
    <w:rsid w:val="00624F97"/>
    <w:rsid w:val="0062510F"/>
    <w:rsid w:val="00625114"/>
    <w:rsid w:val="00625292"/>
    <w:rsid w:val="0062592E"/>
    <w:rsid w:val="0062593F"/>
    <w:rsid w:val="00625D5E"/>
    <w:rsid w:val="00625D68"/>
    <w:rsid w:val="0062633C"/>
    <w:rsid w:val="00626433"/>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774"/>
    <w:rsid w:val="00634AA6"/>
    <w:rsid w:val="00634AD6"/>
    <w:rsid w:val="00634EEE"/>
    <w:rsid w:val="0063508B"/>
    <w:rsid w:val="006350E0"/>
    <w:rsid w:val="00635456"/>
    <w:rsid w:val="00635962"/>
    <w:rsid w:val="00635B0F"/>
    <w:rsid w:val="00635B66"/>
    <w:rsid w:val="00635E79"/>
    <w:rsid w:val="00635FFE"/>
    <w:rsid w:val="006368A4"/>
    <w:rsid w:val="00636D13"/>
    <w:rsid w:val="006377C5"/>
    <w:rsid w:val="00637A6F"/>
    <w:rsid w:val="00637B61"/>
    <w:rsid w:val="006405BE"/>
    <w:rsid w:val="006406A5"/>
    <w:rsid w:val="0064075F"/>
    <w:rsid w:val="006409CA"/>
    <w:rsid w:val="00640F4B"/>
    <w:rsid w:val="00640F4E"/>
    <w:rsid w:val="006410C1"/>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48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AE"/>
    <w:rsid w:val="00655502"/>
    <w:rsid w:val="0065579E"/>
    <w:rsid w:val="00655BC1"/>
    <w:rsid w:val="00655BEB"/>
    <w:rsid w:val="00655C1D"/>
    <w:rsid w:val="00655C8D"/>
    <w:rsid w:val="00655E69"/>
    <w:rsid w:val="006564A1"/>
    <w:rsid w:val="006568A5"/>
    <w:rsid w:val="0065716E"/>
    <w:rsid w:val="0065745B"/>
    <w:rsid w:val="006575CA"/>
    <w:rsid w:val="00657626"/>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3FE6"/>
    <w:rsid w:val="0066405C"/>
    <w:rsid w:val="006641FF"/>
    <w:rsid w:val="00664427"/>
    <w:rsid w:val="006646DF"/>
    <w:rsid w:val="00664A7C"/>
    <w:rsid w:val="00664C4A"/>
    <w:rsid w:val="00664FD2"/>
    <w:rsid w:val="006651A0"/>
    <w:rsid w:val="006651B4"/>
    <w:rsid w:val="006652A6"/>
    <w:rsid w:val="0066535B"/>
    <w:rsid w:val="00665438"/>
    <w:rsid w:val="00665544"/>
    <w:rsid w:val="00665592"/>
    <w:rsid w:val="00665800"/>
    <w:rsid w:val="006658B9"/>
    <w:rsid w:val="00665E7A"/>
    <w:rsid w:val="0066615A"/>
    <w:rsid w:val="00666774"/>
    <w:rsid w:val="0066682B"/>
    <w:rsid w:val="006668AA"/>
    <w:rsid w:val="006668E6"/>
    <w:rsid w:val="00666AB8"/>
    <w:rsid w:val="00666E18"/>
    <w:rsid w:val="00666F58"/>
    <w:rsid w:val="00666FCD"/>
    <w:rsid w:val="00667021"/>
    <w:rsid w:val="00667112"/>
    <w:rsid w:val="0066714F"/>
    <w:rsid w:val="0066766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0B1"/>
    <w:rsid w:val="00671356"/>
    <w:rsid w:val="006713E5"/>
    <w:rsid w:val="006713ED"/>
    <w:rsid w:val="006716F0"/>
    <w:rsid w:val="006717EC"/>
    <w:rsid w:val="00671ADF"/>
    <w:rsid w:val="00672015"/>
    <w:rsid w:val="00672274"/>
    <w:rsid w:val="0067240B"/>
    <w:rsid w:val="0067243A"/>
    <w:rsid w:val="0067279E"/>
    <w:rsid w:val="006727EC"/>
    <w:rsid w:val="00672CF6"/>
    <w:rsid w:val="00672D3E"/>
    <w:rsid w:val="00672F43"/>
    <w:rsid w:val="006732E3"/>
    <w:rsid w:val="0067399F"/>
    <w:rsid w:val="006739FC"/>
    <w:rsid w:val="00673B89"/>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52B"/>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428"/>
    <w:rsid w:val="0068387D"/>
    <w:rsid w:val="00683B1B"/>
    <w:rsid w:val="00683D08"/>
    <w:rsid w:val="00683F74"/>
    <w:rsid w:val="00684051"/>
    <w:rsid w:val="006843FB"/>
    <w:rsid w:val="00684601"/>
    <w:rsid w:val="0068503A"/>
    <w:rsid w:val="00685586"/>
    <w:rsid w:val="00685667"/>
    <w:rsid w:val="006856C3"/>
    <w:rsid w:val="00685DE6"/>
    <w:rsid w:val="00686295"/>
    <w:rsid w:val="0068648E"/>
    <w:rsid w:val="00686675"/>
    <w:rsid w:val="00686711"/>
    <w:rsid w:val="006869EB"/>
    <w:rsid w:val="00686A22"/>
    <w:rsid w:val="00686B4F"/>
    <w:rsid w:val="00686FAD"/>
    <w:rsid w:val="00687370"/>
    <w:rsid w:val="006874E8"/>
    <w:rsid w:val="0068787F"/>
    <w:rsid w:val="00687A38"/>
    <w:rsid w:val="00687A5A"/>
    <w:rsid w:val="00690385"/>
    <w:rsid w:val="006904AC"/>
    <w:rsid w:val="006909CA"/>
    <w:rsid w:val="00690F3C"/>
    <w:rsid w:val="0069148B"/>
    <w:rsid w:val="006914B9"/>
    <w:rsid w:val="0069159B"/>
    <w:rsid w:val="00691903"/>
    <w:rsid w:val="00691B3D"/>
    <w:rsid w:val="00691BC5"/>
    <w:rsid w:val="00691EBB"/>
    <w:rsid w:val="00692256"/>
    <w:rsid w:val="0069242D"/>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CEF"/>
    <w:rsid w:val="00696DCC"/>
    <w:rsid w:val="00696E2F"/>
    <w:rsid w:val="00696ED3"/>
    <w:rsid w:val="00696F0F"/>
    <w:rsid w:val="006972A4"/>
    <w:rsid w:val="0069733F"/>
    <w:rsid w:val="0069741A"/>
    <w:rsid w:val="0069747E"/>
    <w:rsid w:val="006974E3"/>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4E3E"/>
    <w:rsid w:val="006A5071"/>
    <w:rsid w:val="006A532B"/>
    <w:rsid w:val="006A5542"/>
    <w:rsid w:val="006A5952"/>
    <w:rsid w:val="006A5AA2"/>
    <w:rsid w:val="006A6391"/>
    <w:rsid w:val="006A63BE"/>
    <w:rsid w:val="006A654F"/>
    <w:rsid w:val="006A65C7"/>
    <w:rsid w:val="006A66D0"/>
    <w:rsid w:val="006A67F7"/>
    <w:rsid w:val="006A70F0"/>
    <w:rsid w:val="006A720F"/>
    <w:rsid w:val="006A757D"/>
    <w:rsid w:val="006A7F34"/>
    <w:rsid w:val="006A7F37"/>
    <w:rsid w:val="006A7F6B"/>
    <w:rsid w:val="006B023A"/>
    <w:rsid w:val="006B0304"/>
    <w:rsid w:val="006B0499"/>
    <w:rsid w:val="006B059C"/>
    <w:rsid w:val="006B0602"/>
    <w:rsid w:val="006B06B6"/>
    <w:rsid w:val="006B08A8"/>
    <w:rsid w:val="006B08C0"/>
    <w:rsid w:val="006B0B71"/>
    <w:rsid w:val="006B101C"/>
    <w:rsid w:val="006B1155"/>
    <w:rsid w:val="006B115F"/>
    <w:rsid w:val="006B1ABD"/>
    <w:rsid w:val="006B1B6F"/>
    <w:rsid w:val="006B1F0C"/>
    <w:rsid w:val="006B21F2"/>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72F"/>
    <w:rsid w:val="006C393B"/>
    <w:rsid w:val="006C3E08"/>
    <w:rsid w:val="006C3E6D"/>
    <w:rsid w:val="006C3F9B"/>
    <w:rsid w:val="006C43B5"/>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6CA"/>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81"/>
    <w:rsid w:val="006E38CF"/>
    <w:rsid w:val="006E397A"/>
    <w:rsid w:val="006E3D0E"/>
    <w:rsid w:val="006E4119"/>
    <w:rsid w:val="006E4333"/>
    <w:rsid w:val="006E4B64"/>
    <w:rsid w:val="006E4CD0"/>
    <w:rsid w:val="006E4D87"/>
    <w:rsid w:val="006E528F"/>
    <w:rsid w:val="006E57F9"/>
    <w:rsid w:val="006E59A9"/>
    <w:rsid w:val="006E5E92"/>
    <w:rsid w:val="006E6407"/>
    <w:rsid w:val="006E648F"/>
    <w:rsid w:val="006E64FE"/>
    <w:rsid w:val="006E6B12"/>
    <w:rsid w:val="006E6B7D"/>
    <w:rsid w:val="006E7064"/>
    <w:rsid w:val="006E7097"/>
    <w:rsid w:val="006E70BC"/>
    <w:rsid w:val="006E70F0"/>
    <w:rsid w:val="006E74B7"/>
    <w:rsid w:val="006E7C99"/>
    <w:rsid w:val="006F03DF"/>
    <w:rsid w:val="006F08A7"/>
    <w:rsid w:val="006F0B85"/>
    <w:rsid w:val="006F10F4"/>
    <w:rsid w:val="006F179D"/>
    <w:rsid w:val="006F25AB"/>
    <w:rsid w:val="006F260C"/>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4B"/>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C4"/>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37C"/>
    <w:rsid w:val="00705624"/>
    <w:rsid w:val="00705786"/>
    <w:rsid w:val="00705958"/>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787"/>
    <w:rsid w:val="007119E0"/>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FF"/>
    <w:rsid w:val="00717158"/>
    <w:rsid w:val="00717328"/>
    <w:rsid w:val="00717C2F"/>
    <w:rsid w:val="00717C35"/>
    <w:rsid w:val="007200DF"/>
    <w:rsid w:val="0072066D"/>
    <w:rsid w:val="00720D81"/>
    <w:rsid w:val="00720E26"/>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96"/>
    <w:rsid w:val="007306E7"/>
    <w:rsid w:val="00730828"/>
    <w:rsid w:val="0073085C"/>
    <w:rsid w:val="00730B41"/>
    <w:rsid w:val="00730E97"/>
    <w:rsid w:val="00731257"/>
    <w:rsid w:val="00731478"/>
    <w:rsid w:val="00731523"/>
    <w:rsid w:val="0073187E"/>
    <w:rsid w:val="00731F2D"/>
    <w:rsid w:val="007329BF"/>
    <w:rsid w:val="00732E6C"/>
    <w:rsid w:val="00733014"/>
    <w:rsid w:val="00733B4E"/>
    <w:rsid w:val="00733DA3"/>
    <w:rsid w:val="0073426B"/>
    <w:rsid w:val="0073482B"/>
    <w:rsid w:val="00734CCD"/>
    <w:rsid w:val="0073510B"/>
    <w:rsid w:val="00735578"/>
    <w:rsid w:val="0073590C"/>
    <w:rsid w:val="00735E86"/>
    <w:rsid w:val="007367B7"/>
    <w:rsid w:val="007369E0"/>
    <w:rsid w:val="00737047"/>
    <w:rsid w:val="0073706E"/>
    <w:rsid w:val="0073752B"/>
    <w:rsid w:val="007375B8"/>
    <w:rsid w:val="00737955"/>
    <w:rsid w:val="00737DEB"/>
    <w:rsid w:val="007400A8"/>
    <w:rsid w:val="0074014D"/>
    <w:rsid w:val="00740BE9"/>
    <w:rsid w:val="00741277"/>
    <w:rsid w:val="007416CD"/>
    <w:rsid w:val="007416EE"/>
    <w:rsid w:val="007417DB"/>
    <w:rsid w:val="00741C8F"/>
    <w:rsid w:val="00741D36"/>
    <w:rsid w:val="00741FC1"/>
    <w:rsid w:val="00741FF1"/>
    <w:rsid w:val="007420B2"/>
    <w:rsid w:val="007426D3"/>
    <w:rsid w:val="007427F3"/>
    <w:rsid w:val="007429D2"/>
    <w:rsid w:val="0074355C"/>
    <w:rsid w:val="00743786"/>
    <w:rsid w:val="00743BA7"/>
    <w:rsid w:val="00743BEE"/>
    <w:rsid w:val="00743CDA"/>
    <w:rsid w:val="00743DD6"/>
    <w:rsid w:val="007442F7"/>
    <w:rsid w:val="00744B8C"/>
    <w:rsid w:val="00744D7A"/>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1BE3"/>
    <w:rsid w:val="00752093"/>
    <w:rsid w:val="0075231A"/>
    <w:rsid w:val="00752650"/>
    <w:rsid w:val="007527DA"/>
    <w:rsid w:val="00752B2B"/>
    <w:rsid w:val="00752D87"/>
    <w:rsid w:val="007533AB"/>
    <w:rsid w:val="007535B3"/>
    <w:rsid w:val="0075374C"/>
    <w:rsid w:val="00753882"/>
    <w:rsid w:val="007543A8"/>
    <w:rsid w:val="007548F6"/>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AE0"/>
    <w:rsid w:val="00757F74"/>
    <w:rsid w:val="00757F99"/>
    <w:rsid w:val="00760000"/>
    <w:rsid w:val="0076029B"/>
    <w:rsid w:val="00760499"/>
    <w:rsid w:val="007607B9"/>
    <w:rsid w:val="00760D69"/>
    <w:rsid w:val="00760DDA"/>
    <w:rsid w:val="00760E11"/>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0F6"/>
    <w:rsid w:val="0076520A"/>
    <w:rsid w:val="00765516"/>
    <w:rsid w:val="00765B10"/>
    <w:rsid w:val="00765C33"/>
    <w:rsid w:val="00765D30"/>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4DF"/>
    <w:rsid w:val="0078152B"/>
    <w:rsid w:val="007816AF"/>
    <w:rsid w:val="00781813"/>
    <w:rsid w:val="00781A6D"/>
    <w:rsid w:val="00781C5B"/>
    <w:rsid w:val="00781C60"/>
    <w:rsid w:val="00781E0A"/>
    <w:rsid w:val="00781E0E"/>
    <w:rsid w:val="00781F1A"/>
    <w:rsid w:val="0078206E"/>
    <w:rsid w:val="0078230F"/>
    <w:rsid w:val="00782A2D"/>
    <w:rsid w:val="00782E55"/>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748"/>
    <w:rsid w:val="00790804"/>
    <w:rsid w:val="007909C5"/>
    <w:rsid w:val="00791024"/>
    <w:rsid w:val="0079147D"/>
    <w:rsid w:val="00791688"/>
    <w:rsid w:val="00791796"/>
    <w:rsid w:val="007918E7"/>
    <w:rsid w:val="00791997"/>
    <w:rsid w:val="007919C4"/>
    <w:rsid w:val="00791B5F"/>
    <w:rsid w:val="00791DE3"/>
    <w:rsid w:val="007923FA"/>
    <w:rsid w:val="00792769"/>
    <w:rsid w:val="007929EC"/>
    <w:rsid w:val="00792B01"/>
    <w:rsid w:val="00792BCE"/>
    <w:rsid w:val="00792CA1"/>
    <w:rsid w:val="00792EA6"/>
    <w:rsid w:val="00792EE4"/>
    <w:rsid w:val="007930A0"/>
    <w:rsid w:val="00793116"/>
    <w:rsid w:val="007931F9"/>
    <w:rsid w:val="00793460"/>
    <w:rsid w:val="0079377B"/>
    <w:rsid w:val="00793EFE"/>
    <w:rsid w:val="00793F17"/>
    <w:rsid w:val="00793F3D"/>
    <w:rsid w:val="00794064"/>
    <w:rsid w:val="00794223"/>
    <w:rsid w:val="0079435C"/>
    <w:rsid w:val="00794389"/>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784"/>
    <w:rsid w:val="007968F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806"/>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5BD"/>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5E6"/>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76B"/>
    <w:rsid w:val="007B683A"/>
    <w:rsid w:val="007B6AD7"/>
    <w:rsid w:val="007B6D93"/>
    <w:rsid w:val="007B6DD7"/>
    <w:rsid w:val="007B6FBC"/>
    <w:rsid w:val="007B7B5C"/>
    <w:rsid w:val="007C024E"/>
    <w:rsid w:val="007C07ED"/>
    <w:rsid w:val="007C0AD5"/>
    <w:rsid w:val="007C0B4D"/>
    <w:rsid w:val="007C117D"/>
    <w:rsid w:val="007C13DE"/>
    <w:rsid w:val="007C1664"/>
    <w:rsid w:val="007C1ABE"/>
    <w:rsid w:val="007C1EFC"/>
    <w:rsid w:val="007C20AC"/>
    <w:rsid w:val="007C23C9"/>
    <w:rsid w:val="007C247D"/>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5B8"/>
    <w:rsid w:val="007C6771"/>
    <w:rsid w:val="007C6C2C"/>
    <w:rsid w:val="007C6D77"/>
    <w:rsid w:val="007C7033"/>
    <w:rsid w:val="007C77AB"/>
    <w:rsid w:val="007C7A66"/>
    <w:rsid w:val="007C7BB8"/>
    <w:rsid w:val="007C7C7A"/>
    <w:rsid w:val="007D0205"/>
    <w:rsid w:val="007D0728"/>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56"/>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8AA"/>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4EF7"/>
    <w:rsid w:val="007E50AB"/>
    <w:rsid w:val="007E53D4"/>
    <w:rsid w:val="007E584F"/>
    <w:rsid w:val="007E5B2A"/>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0E4"/>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7BE"/>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1C"/>
    <w:rsid w:val="008021E1"/>
    <w:rsid w:val="0080228C"/>
    <w:rsid w:val="008025D4"/>
    <w:rsid w:val="008029D8"/>
    <w:rsid w:val="00802B65"/>
    <w:rsid w:val="00802D73"/>
    <w:rsid w:val="00802E29"/>
    <w:rsid w:val="00803219"/>
    <w:rsid w:val="0080335D"/>
    <w:rsid w:val="008034BD"/>
    <w:rsid w:val="00803A11"/>
    <w:rsid w:val="00803A42"/>
    <w:rsid w:val="008041EF"/>
    <w:rsid w:val="0080458C"/>
    <w:rsid w:val="0080464A"/>
    <w:rsid w:val="008048F8"/>
    <w:rsid w:val="00804A4B"/>
    <w:rsid w:val="00804F89"/>
    <w:rsid w:val="008051CC"/>
    <w:rsid w:val="00805401"/>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6F"/>
    <w:rsid w:val="008101FF"/>
    <w:rsid w:val="008102E4"/>
    <w:rsid w:val="008107EB"/>
    <w:rsid w:val="008108E9"/>
    <w:rsid w:val="0081098A"/>
    <w:rsid w:val="00810BF0"/>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BF4"/>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DB"/>
    <w:rsid w:val="0082362D"/>
    <w:rsid w:val="0082376E"/>
    <w:rsid w:val="00823C9C"/>
    <w:rsid w:val="00823E35"/>
    <w:rsid w:val="008245B4"/>
    <w:rsid w:val="008249B2"/>
    <w:rsid w:val="00824E17"/>
    <w:rsid w:val="00824EB5"/>
    <w:rsid w:val="008250FE"/>
    <w:rsid w:val="00825925"/>
    <w:rsid w:val="008265B6"/>
    <w:rsid w:val="00826779"/>
    <w:rsid w:val="0082708A"/>
    <w:rsid w:val="0082711B"/>
    <w:rsid w:val="00827395"/>
    <w:rsid w:val="00827657"/>
    <w:rsid w:val="008277C7"/>
    <w:rsid w:val="00827B53"/>
    <w:rsid w:val="00827C93"/>
    <w:rsid w:val="0083019F"/>
    <w:rsid w:val="0083050A"/>
    <w:rsid w:val="00830A71"/>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06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178"/>
    <w:rsid w:val="00844583"/>
    <w:rsid w:val="00844937"/>
    <w:rsid w:val="00844A2E"/>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6FB"/>
    <w:rsid w:val="0085077C"/>
    <w:rsid w:val="008507B7"/>
    <w:rsid w:val="00850C47"/>
    <w:rsid w:val="0085112B"/>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71"/>
    <w:rsid w:val="008566EF"/>
    <w:rsid w:val="0085679F"/>
    <w:rsid w:val="00856BC5"/>
    <w:rsid w:val="00856D24"/>
    <w:rsid w:val="00856EF9"/>
    <w:rsid w:val="00857074"/>
    <w:rsid w:val="0086043F"/>
    <w:rsid w:val="00860531"/>
    <w:rsid w:val="008605FF"/>
    <w:rsid w:val="00860968"/>
    <w:rsid w:val="00860B04"/>
    <w:rsid w:val="00860BC7"/>
    <w:rsid w:val="00860D67"/>
    <w:rsid w:val="00860EBA"/>
    <w:rsid w:val="00861105"/>
    <w:rsid w:val="0086132D"/>
    <w:rsid w:val="00861DD8"/>
    <w:rsid w:val="00861F2D"/>
    <w:rsid w:val="0086256B"/>
    <w:rsid w:val="00862685"/>
    <w:rsid w:val="0086297F"/>
    <w:rsid w:val="00862987"/>
    <w:rsid w:val="00862A44"/>
    <w:rsid w:val="00862B6F"/>
    <w:rsid w:val="008630A0"/>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0A0"/>
    <w:rsid w:val="00880134"/>
    <w:rsid w:val="008801F4"/>
    <w:rsid w:val="0088026C"/>
    <w:rsid w:val="008802ED"/>
    <w:rsid w:val="00880308"/>
    <w:rsid w:val="0088033D"/>
    <w:rsid w:val="00880CA1"/>
    <w:rsid w:val="00880D1B"/>
    <w:rsid w:val="00880F96"/>
    <w:rsid w:val="00881079"/>
    <w:rsid w:val="008816E3"/>
    <w:rsid w:val="008817E3"/>
    <w:rsid w:val="00881AC9"/>
    <w:rsid w:val="00881C20"/>
    <w:rsid w:val="008821C5"/>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77F"/>
    <w:rsid w:val="00885C6D"/>
    <w:rsid w:val="00885CFB"/>
    <w:rsid w:val="00885DAC"/>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0BC"/>
    <w:rsid w:val="008922DD"/>
    <w:rsid w:val="008922EA"/>
    <w:rsid w:val="00892623"/>
    <w:rsid w:val="008928FC"/>
    <w:rsid w:val="00892978"/>
    <w:rsid w:val="00892D2E"/>
    <w:rsid w:val="00892F12"/>
    <w:rsid w:val="008932F2"/>
    <w:rsid w:val="008932F5"/>
    <w:rsid w:val="00893794"/>
    <w:rsid w:val="00893A40"/>
    <w:rsid w:val="00893BB0"/>
    <w:rsid w:val="00893C2D"/>
    <w:rsid w:val="00893C85"/>
    <w:rsid w:val="00894226"/>
    <w:rsid w:val="008942EE"/>
    <w:rsid w:val="00894678"/>
    <w:rsid w:val="008947EA"/>
    <w:rsid w:val="00894A3C"/>
    <w:rsid w:val="00894AE0"/>
    <w:rsid w:val="00895404"/>
    <w:rsid w:val="00895A9B"/>
    <w:rsid w:val="0089601F"/>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927"/>
    <w:rsid w:val="008A2B8D"/>
    <w:rsid w:val="008A2D20"/>
    <w:rsid w:val="008A2DE0"/>
    <w:rsid w:val="008A2E01"/>
    <w:rsid w:val="008A31D7"/>
    <w:rsid w:val="008A3402"/>
    <w:rsid w:val="008A3FD3"/>
    <w:rsid w:val="008A46F6"/>
    <w:rsid w:val="008A47DE"/>
    <w:rsid w:val="008A4D11"/>
    <w:rsid w:val="008A5265"/>
    <w:rsid w:val="008A5551"/>
    <w:rsid w:val="008A55FD"/>
    <w:rsid w:val="008A59CD"/>
    <w:rsid w:val="008A5ADF"/>
    <w:rsid w:val="008A5C20"/>
    <w:rsid w:val="008A5D15"/>
    <w:rsid w:val="008A5F79"/>
    <w:rsid w:val="008A6136"/>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1"/>
    <w:rsid w:val="008B690C"/>
    <w:rsid w:val="008B6BCC"/>
    <w:rsid w:val="008B6CBA"/>
    <w:rsid w:val="008B6D64"/>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28AA"/>
    <w:rsid w:val="008C3408"/>
    <w:rsid w:val="008C3621"/>
    <w:rsid w:val="008C3689"/>
    <w:rsid w:val="008C3C77"/>
    <w:rsid w:val="008C3DCC"/>
    <w:rsid w:val="008C40A0"/>
    <w:rsid w:val="008C4439"/>
    <w:rsid w:val="008C484A"/>
    <w:rsid w:val="008C48A9"/>
    <w:rsid w:val="008C4A02"/>
    <w:rsid w:val="008C4B15"/>
    <w:rsid w:val="008C5709"/>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865"/>
    <w:rsid w:val="008D09C9"/>
    <w:rsid w:val="008D0A4E"/>
    <w:rsid w:val="008D0CE3"/>
    <w:rsid w:val="008D0D64"/>
    <w:rsid w:val="008D0DE5"/>
    <w:rsid w:val="008D10FD"/>
    <w:rsid w:val="008D1517"/>
    <w:rsid w:val="008D1634"/>
    <w:rsid w:val="008D1685"/>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4B2"/>
    <w:rsid w:val="008D6744"/>
    <w:rsid w:val="008D6955"/>
    <w:rsid w:val="008D6C6A"/>
    <w:rsid w:val="008D6CB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151"/>
    <w:rsid w:val="008E74EE"/>
    <w:rsid w:val="008E791D"/>
    <w:rsid w:val="008E7C9E"/>
    <w:rsid w:val="008E7EC9"/>
    <w:rsid w:val="008E7FE7"/>
    <w:rsid w:val="008F0014"/>
    <w:rsid w:val="008F028B"/>
    <w:rsid w:val="008F043A"/>
    <w:rsid w:val="008F0C42"/>
    <w:rsid w:val="008F0E76"/>
    <w:rsid w:val="008F0F34"/>
    <w:rsid w:val="008F0F61"/>
    <w:rsid w:val="008F10BF"/>
    <w:rsid w:val="008F120B"/>
    <w:rsid w:val="008F130F"/>
    <w:rsid w:val="008F157D"/>
    <w:rsid w:val="008F1913"/>
    <w:rsid w:val="008F1A2F"/>
    <w:rsid w:val="008F1F52"/>
    <w:rsid w:val="008F2216"/>
    <w:rsid w:val="008F2259"/>
    <w:rsid w:val="008F234D"/>
    <w:rsid w:val="008F238A"/>
    <w:rsid w:val="008F2997"/>
    <w:rsid w:val="008F3111"/>
    <w:rsid w:val="008F3165"/>
    <w:rsid w:val="008F384F"/>
    <w:rsid w:val="008F3AD6"/>
    <w:rsid w:val="008F4197"/>
    <w:rsid w:val="008F480E"/>
    <w:rsid w:val="008F49E9"/>
    <w:rsid w:val="008F4F83"/>
    <w:rsid w:val="008F5340"/>
    <w:rsid w:val="008F54A8"/>
    <w:rsid w:val="008F550B"/>
    <w:rsid w:val="008F594E"/>
    <w:rsid w:val="008F5CCB"/>
    <w:rsid w:val="008F60A6"/>
    <w:rsid w:val="008F621B"/>
    <w:rsid w:val="008F62F9"/>
    <w:rsid w:val="008F65EA"/>
    <w:rsid w:val="008F6A0A"/>
    <w:rsid w:val="008F6ACF"/>
    <w:rsid w:val="008F6BE9"/>
    <w:rsid w:val="008F6DB5"/>
    <w:rsid w:val="008F717A"/>
    <w:rsid w:val="008F729B"/>
    <w:rsid w:val="008F7434"/>
    <w:rsid w:val="008F7501"/>
    <w:rsid w:val="008F77EB"/>
    <w:rsid w:val="008F7930"/>
    <w:rsid w:val="008F7988"/>
    <w:rsid w:val="008F7A4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673"/>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E26"/>
    <w:rsid w:val="0090611A"/>
    <w:rsid w:val="009061A9"/>
    <w:rsid w:val="0090639B"/>
    <w:rsid w:val="009064AF"/>
    <w:rsid w:val="009064E9"/>
    <w:rsid w:val="00906A61"/>
    <w:rsid w:val="00906CAD"/>
    <w:rsid w:val="00906CF9"/>
    <w:rsid w:val="00906D37"/>
    <w:rsid w:val="00906F2B"/>
    <w:rsid w:val="009070AB"/>
    <w:rsid w:val="009071A2"/>
    <w:rsid w:val="0090751F"/>
    <w:rsid w:val="00907BF1"/>
    <w:rsid w:val="00907C84"/>
    <w:rsid w:val="00907F56"/>
    <w:rsid w:val="00910015"/>
    <w:rsid w:val="0091044F"/>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4E7"/>
    <w:rsid w:val="0091790E"/>
    <w:rsid w:val="009208CA"/>
    <w:rsid w:val="009208D7"/>
    <w:rsid w:val="009208F0"/>
    <w:rsid w:val="00920F7A"/>
    <w:rsid w:val="009211A0"/>
    <w:rsid w:val="00921571"/>
    <w:rsid w:val="0092188D"/>
    <w:rsid w:val="00921C32"/>
    <w:rsid w:val="00921F34"/>
    <w:rsid w:val="00921F92"/>
    <w:rsid w:val="00922291"/>
    <w:rsid w:val="0092243D"/>
    <w:rsid w:val="0092256D"/>
    <w:rsid w:val="00922A08"/>
    <w:rsid w:val="00922C7F"/>
    <w:rsid w:val="00922D89"/>
    <w:rsid w:val="00922DE0"/>
    <w:rsid w:val="00922E70"/>
    <w:rsid w:val="009232D0"/>
    <w:rsid w:val="00923320"/>
    <w:rsid w:val="009239E5"/>
    <w:rsid w:val="00923AB6"/>
    <w:rsid w:val="00923E18"/>
    <w:rsid w:val="00923FEF"/>
    <w:rsid w:val="009242AD"/>
    <w:rsid w:val="009247E3"/>
    <w:rsid w:val="009249C1"/>
    <w:rsid w:val="009249D4"/>
    <w:rsid w:val="00924C1C"/>
    <w:rsid w:val="00924DF1"/>
    <w:rsid w:val="00924E76"/>
    <w:rsid w:val="00925126"/>
    <w:rsid w:val="0092540F"/>
    <w:rsid w:val="00925C74"/>
    <w:rsid w:val="00925DD5"/>
    <w:rsid w:val="00925E1B"/>
    <w:rsid w:val="00925E5C"/>
    <w:rsid w:val="0092616C"/>
    <w:rsid w:val="009262D5"/>
    <w:rsid w:val="009264E1"/>
    <w:rsid w:val="0092651B"/>
    <w:rsid w:val="00926AF5"/>
    <w:rsid w:val="00926B74"/>
    <w:rsid w:val="00927254"/>
    <w:rsid w:val="00927346"/>
    <w:rsid w:val="00927BBD"/>
    <w:rsid w:val="00927DA3"/>
    <w:rsid w:val="00927E5A"/>
    <w:rsid w:val="00927FDC"/>
    <w:rsid w:val="009302C9"/>
    <w:rsid w:val="0093038A"/>
    <w:rsid w:val="0093068C"/>
    <w:rsid w:val="00930988"/>
    <w:rsid w:val="00930D4D"/>
    <w:rsid w:val="00930D5B"/>
    <w:rsid w:val="00930D67"/>
    <w:rsid w:val="00930EB0"/>
    <w:rsid w:val="00930EEB"/>
    <w:rsid w:val="00930F9D"/>
    <w:rsid w:val="00930FA4"/>
    <w:rsid w:val="00930FE5"/>
    <w:rsid w:val="0093104A"/>
    <w:rsid w:val="009310E0"/>
    <w:rsid w:val="009311AF"/>
    <w:rsid w:val="009313A0"/>
    <w:rsid w:val="009314D9"/>
    <w:rsid w:val="00931554"/>
    <w:rsid w:val="0093178C"/>
    <w:rsid w:val="009317C5"/>
    <w:rsid w:val="00931CA2"/>
    <w:rsid w:val="00931DDE"/>
    <w:rsid w:val="00932261"/>
    <w:rsid w:val="009322CD"/>
    <w:rsid w:val="00932559"/>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15"/>
    <w:rsid w:val="0093633E"/>
    <w:rsid w:val="009368A2"/>
    <w:rsid w:val="0093765A"/>
    <w:rsid w:val="00937860"/>
    <w:rsid w:val="009378F3"/>
    <w:rsid w:val="009378FA"/>
    <w:rsid w:val="009379D2"/>
    <w:rsid w:val="00937B65"/>
    <w:rsid w:val="00937E17"/>
    <w:rsid w:val="00940622"/>
    <w:rsid w:val="00940678"/>
    <w:rsid w:val="0094094C"/>
    <w:rsid w:val="00940A33"/>
    <w:rsid w:val="00940D5C"/>
    <w:rsid w:val="00940EE3"/>
    <w:rsid w:val="00940F22"/>
    <w:rsid w:val="0094173F"/>
    <w:rsid w:val="0094179A"/>
    <w:rsid w:val="0094182F"/>
    <w:rsid w:val="00941B83"/>
    <w:rsid w:val="00941D0D"/>
    <w:rsid w:val="00941FA4"/>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C70"/>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1B55"/>
    <w:rsid w:val="009522D5"/>
    <w:rsid w:val="009523B1"/>
    <w:rsid w:val="0095255F"/>
    <w:rsid w:val="00952571"/>
    <w:rsid w:val="00952770"/>
    <w:rsid w:val="0095295C"/>
    <w:rsid w:val="0095296D"/>
    <w:rsid w:val="00952EBE"/>
    <w:rsid w:val="00953083"/>
    <w:rsid w:val="00953983"/>
    <w:rsid w:val="00953A8D"/>
    <w:rsid w:val="00953B49"/>
    <w:rsid w:val="00953ECC"/>
    <w:rsid w:val="00954250"/>
    <w:rsid w:val="009546F3"/>
    <w:rsid w:val="00954A80"/>
    <w:rsid w:val="00954C3E"/>
    <w:rsid w:val="00954DEE"/>
    <w:rsid w:val="00954E9F"/>
    <w:rsid w:val="009550D1"/>
    <w:rsid w:val="009558FF"/>
    <w:rsid w:val="00955CEA"/>
    <w:rsid w:val="0095618C"/>
    <w:rsid w:val="009562F4"/>
    <w:rsid w:val="00956723"/>
    <w:rsid w:val="009569D0"/>
    <w:rsid w:val="00956B6F"/>
    <w:rsid w:val="00956E39"/>
    <w:rsid w:val="00956F1B"/>
    <w:rsid w:val="009571DC"/>
    <w:rsid w:val="009572A4"/>
    <w:rsid w:val="009574B4"/>
    <w:rsid w:val="00957633"/>
    <w:rsid w:val="0095775E"/>
    <w:rsid w:val="00957BD4"/>
    <w:rsid w:val="0096023F"/>
    <w:rsid w:val="009602DD"/>
    <w:rsid w:val="00960535"/>
    <w:rsid w:val="00960A5C"/>
    <w:rsid w:val="00960C17"/>
    <w:rsid w:val="00960DC9"/>
    <w:rsid w:val="009610BA"/>
    <w:rsid w:val="0096116C"/>
    <w:rsid w:val="0096124A"/>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5DF3"/>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205"/>
    <w:rsid w:val="0097373F"/>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281"/>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24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CD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215"/>
    <w:rsid w:val="00994565"/>
    <w:rsid w:val="009947BE"/>
    <w:rsid w:val="00994872"/>
    <w:rsid w:val="00994A09"/>
    <w:rsid w:val="00994E57"/>
    <w:rsid w:val="00994FD4"/>
    <w:rsid w:val="009950BF"/>
    <w:rsid w:val="0099521D"/>
    <w:rsid w:val="0099532E"/>
    <w:rsid w:val="009954DE"/>
    <w:rsid w:val="0099579D"/>
    <w:rsid w:val="00995986"/>
    <w:rsid w:val="00995CBE"/>
    <w:rsid w:val="00995FB8"/>
    <w:rsid w:val="00996DDD"/>
    <w:rsid w:val="00996DE2"/>
    <w:rsid w:val="00996FE8"/>
    <w:rsid w:val="009975BE"/>
    <w:rsid w:val="0099784F"/>
    <w:rsid w:val="00997C60"/>
    <w:rsid w:val="009A00F0"/>
    <w:rsid w:val="009A0A26"/>
    <w:rsid w:val="009A118F"/>
    <w:rsid w:val="009A12AB"/>
    <w:rsid w:val="009A1F54"/>
    <w:rsid w:val="009A2470"/>
    <w:rsid w:val="009A2A34"/>
    <w:rsid w:val="009A2B69"/>
    <w:rsid w:val="009A2E4D"/>
    <w:rsid w:val="009A3022"/>
    <w:rsid w:val="009A3030"/>
    <w:rsid w:val="009A3993"/>
    <w:rsid w:val="009A3B09"/>
    <w:rsid w:val="009A3ECC"/>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C04"/>
    <w:rsid w:val="009B1D26"/>
    <w:rsid w:val="009B2026"/>
    <w:rsid w:val="009B2199"/>
    <w:rsid w:val="009B2BA9"/>
    <w:rsid w:val="009B316A"/>
    <w:rsid w:val="009B364F"/>
    <w:rsid w:val="009B3F82"/>
    <w:rsid w:val="009B4103"/>
    <w:rsid w:val="009B4358"/>
    <w:rsid w:val="009B448E"/>
    <w:rsid w:val="009B4723"/>
    <w:rsid w:val="009B4769"/>
    <w:rsid w:val="009B4B43"/>
    <w:rsid w:val="009B4D26"/>
    <w:rsid w:val="009B4F0E"/>
    <w:rsid w:val="009B5387"/>
    <w:rsid w:val="009B5662"/>
    <w:rsid w:val="009B5952"/>
    <w:rsid w:val="009B5966"/>
    <w:rsid w:val="009B5AA8"/>
    <w:rsid w:val="009B5B02"/>
    <w:rsid w:val="009B5B2B"/>
    <w:rsid w:val="009B5C6A"/>
    <w:rsid w:val="009B5C6E"/>
    <w:rsid w:val="009B5CFF"/>
    <w:rsid w:val="009B5FAE"/>
    <w:rsid w:val="009B6099"/>
    <w:rsid w:val="009B64B0"/>
    <w:rsid w:val="009B653C"/>
    <w:rsid w:val="009B65C0"/>
    <w:rsid w:val="009B6673"/>
    <w:rsid w:val="009B6DDD"/>
    <w:rsid w:val="009B7484"/>
    <w:rsid w:val="009B785D"/>
    <w:rsid w:val="009B79B1"/>
    <w:rsid w:val="009B7D8E"/>
    <w:rsid w:val="009B7DC2"/>
    <w:rsid w:val="009C0191"/>
    <w:rsid w:val="009C0369"/>
    <w:rsid w:val="009C03CB"/>
    <w:rsid w:val="009C0465"/>
    <w:rsid w:val="009C047C"/>
    <w:rsid w:val="009C04DB"/>
    <w:rsid w:val="009C0850"/>
    <w:rsid w:val="009C08D5"/>
    <w:rsid w:val="009C095A"/>
    <w:rsid w:val="009C09C7"/>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FDB"/>
    <w:rsid w:val="009C4030"/>
    <w:rsid w:val="009C417C"/>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3F6"/>
    <w:rsid w:val="009C64BB"/>
    <w:rsid w:val="009C66B3"/>
    <w:rsid w:val="009C67BC"/>
    <w:rsid w:val="009C6F9A"/>
    <w:rsid w:val="009C731A"/>
    <w:rsid w:val="009C7322"/>
    <w:rsid w:val="009C7915"/>
    <w:rsid w:val="009C7FE4"/>
    <w:rsid w:val="009D022F"/>
    <w:rsid w:val="009D026A"/>
    <w:rsid w:val="009D066A"/>
    <w:rsid w:val="009D085B"/>
    <w:rsid w:val="009D0A43"/>
    <w:rsid w:val="009D0D80"/>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290"/>
    <w:rsid w:val="009D5371"/>
    <w:rsid w:val="009D571A"/>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0F3"/>
    <w:rsid w:val="009E24B0"/>
    <w:rsid w:val="009E28E7"/>
    <w:rsid w:val="009E2922"/>
    <w:rsid w:val="009E2BE8"/>
    <w:rsid w:val="009E2F4C"/>
    <w:rsid w:val="009E2FD2"/>
    <w:rsid w:val="009E31ED"/>
    <w:rsid w:val="009E335A"/>
    <w:rsid w:val="009E371E"/>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4FF2"/>
    <w:rsid w:val="009F521B"/>
    <w:rsid w:val="009F5345"/>
    <w:rsid w:val="009F5520"/>
    <w:rsid w:val="009F56FB"/>
    <w:rsid w:val="009F578A"/>
    <w:rsid w:val="009F5801"/>
    <w:rsid w:val="009F5A91"/>
    <w:rsid w:val="009F5BFA"/>
    <w:rsid w:val="009F5D4D"/>
    <w:rsid w:val="009F5F7A"/>
    <w:rsid w:val="009F616D"/>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ACC"/>
    <w:rsid w:val="00A02CD9"/>
    <w:rsid w:val="00A0303C"/>
    <w:rsid w:val="00A034FA"/>
    <w:rsid w:val="00A03615"/>
    <w:rsid w:val="00A038EF"/>
    <w:rsid w:val="00A03960"/>
    <w:rsid w:val="00A03A78"/>
    <w:rsid w:val="00A043B1"/>
    <w:rsid w:val="00A04743"/>
    <w:rsid w:val="00A047DC"/>
    <w:rsid w:val="00A04B8D"/>
    <w:rsid w:val="00A04ECD"/>
    <w:rsid w:val="00A04F6C"/>
    <w:rsid w:val="00A04F86"/>
    <w:rsid w:val="00A051B8"/>
    <w:rsid w:val="00A055F7"/>
    <w:rsid w:val="00A0571D"/>
    <w:rsid w:val="00A05816"/>
    <w:rsid w:val="00A05898"/>
    <w:rsid w:val="00A0595C"/>
    <w:rsid w:val="00A05A77"/>
    <w:rsid w:val="00A05AD6"/>
    <w:rsid w:val="00A05CB7"/>
    <w:rsid w:val="00A05E1A"/>
    <w:rsid w:val="00A05E55"/>
    <w:rsid w:val="00A06086"/>
    <w:rsid w:val="00A06136"/>
    <w:rsid w:val="00A06250"/>
    <w:rsid w:val="00A06469"/>
    <w:rsid w:val="00A06903"/>
    <w:rsid w:val="00A0691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EB5"/>
    <w:rsid w:val="00A10F55"/>
    <w:rsid w:val="00A11041"/>
    <w:rsid w:val="00A1126B"/>
    <w:rsid w:val="00A11796"/>
    <w:rsid w:val="00A11993"/>
    <w:rsid w:val="00A11C30"/>
    <w:rsid w:val="00A123D9"/>
    <w:rsid w:val="00A125C0"/>
    <w:rsid w:val="00A127C8"/>
    <w:rsid w:val="00A12D79"/>
    <w:rsid w:val="00A12EAF"/>
    <w:rsid w:val="00A1337E"/>
    <w:rsid w:val="00A145C5"/>
    <w:rsid w:val="00A14693"/>
    <w:rsid w:val="00A146B8"/>
    <w:rsid w:val="00A149E4"/>
    <w:rsid w:val="00A14BF2"/>
    <w:rsid w:val="00A14C5C"/>
    <w:rsid w:val="00A15512"/>
    <w:rsid w:val="00A1579B"/>
    <w:rsid w:val="00A1587C"/>
    <w:rsid w:val="00A15C2D"/>
    <w:rsid w:val="00A15C3F"/>
    <w:rsid w:val="00A15D9F"/>
    <w:rsid w:val="00A16246"/>
    <w:rsid w:val="00A1628A"/>
    <w:rsid w:val="00A167FE"/>
    <w:rsid w:val="00A16A24"/>
    <w:rsid w:val="00A16B93"/>
    <w:rsid w:val="00A16D2C"/>
    <w:rsid w:val="00A1700A"/>
    <w:rsid w:val="00A1709F"/>
    <w:rsid w:val="00A17249"/>
    <w:rsid w:val="00A1730B"/>
    <w:rsid w:val="00A17616"/>
    <w:rsid w:val="00A1764E"/>
    <w:rsid w:val="00A17941"/>
    <w:rsid w:val="00A17997"/>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501"/>
    <w:rsid w:val="00A30717"/>
    <w:rsid w:val="00A307EB"/>
    <w:rsid w:val="00A30865"/>
    <w:rsid w:val="00A308E3"/>
    <w:rsid w:val="00A30B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223"/>
    <w:rsid w:val="00A332CF"/>
    <w:rsid w:val="00A33583"/>
    <w:rsid w:val="00A33681"/>
    <w:rsid w:val="00A3394A"/>
    <w:rsid w:val="00A33A2F"/>
    <w:rsid w:val="00A33F10"/>
    <w:rsid w:val="00A33F43"/>
    <w:rsid w:val="00A340A4"/>
    <w:rsid w:val="00A340AA"/>
    <w:rsid w:val="00A3444C"/>
    <w:rsid w:val="00A34BA0"/>
    <w:rsid w:val="00A35085"/>
    <w:rsid w:val="00A35101"/>
    <w:rsid w:val="00A35153"/>
    <w:rsid w:val="00A3525F"/>
    <w:rsid w:val="00A353F3"/>
    <w:rsid w:val="00A353F4"/>
    <w:rsid w:val="00A35A4D"/>
    <w:rsid w:val="00A35B18"/>
    <w:rsid w:val="00A361CC"/>
    <w:rsid w:val="00A3654B"/>
    <w:rsid w:val="00A365A2"/>
    <w:rsid w:val="00A367FC"/>
    <w:rsid w:val="00A375F2"/>
    <w:rsid w:val="00A37668"/>
    <w:rsid w:val="00A3767B"/>
    <w:rsid w:val="00A37838"/>
    <w:rsid w:val="00A378FD"/>
    <w:rsid w:val="00A37FD3"/>
    <w:rsid w:val="00A4001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1ECC"/>
    <w:rsid w:val="00A5240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6FA9"/>
    <w:rsid w:val="00A5703C"/>
    <w:rsid w:val="00A572C3"/>
    <w:rsid w:val="00A57CF0"/>
    <w:rsid w:val="00A57D3B"/>
    <w:rsid w:val="00A57F95"/>
    <w:rsid w:val="00A60229"/>
    <w:rsid w:val="00A6050F"/>
    <w:rsid w:val="00A606AC"/>
    <w:rsid w:val="00A60713"/>
    <w:rsid w:val="00A608F9"/>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204C"/>
    <w:rsid w:val="00A720A6"/>
    <w:rsid w:val="00A7243A"/>
    <w:rsid w:val="00A725B4"/>
    <w:rsid w:val="00A72749"/>
    <w:rsid w:val="00A7296C"/>
    <w:rsid w:val="00A72C13"/>
    <w:rsid w:val="00A72F56"/>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34B"/>
    <w:rsid w:val="00A7650F"/>
    <w:rsid w:val="00A76AFB"/>
    <w:rsid w:val="00A76FF2"/>
    <w:rsid w:val="00A7709C"/>
    <w:rsid w:val="00A77315"/>
    <w:rsid w:val="00A77515"/>
    <w:rsid w:val="00A7771D"/>
    <w:rsid w:val="00A777DA"/>
    <w:rsid w:val="00A77DD0"/>
    <w:rsid w:val="00A80035"/>
    <w:rsid w:val="00A80841"/>
    <w:rsid w:val="00A80C0A"/>
    <w:rsid w:val="00A80C2B"/>
    <w:rsid w:val="00A812FF"/>
    <w:rsid w:val="00A8132A"/>
    <w:rsid w:val="00A815B0"/>
    <w:rsid w:val="00A818ED"/>
    <w:rsid w:val="00A81DDF"/>
    <w:rsid w:val="00A81E80"/>
    <w:rsid w:val="00A82AED"/>
    <w:rsid w:val="00A82DF5"/>
    <w:rsid w:val="00A82F72"/>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6CF"/>
    <w:rsid w:val="00A86E41"/>
    <w:rsid w:val="00A8735A"/>
    <w:rsid w:val="00A875A5"/>
    <w:rsid w:val="00A87686"/>
    <w:rsid w:val="00A878F9"/>
    <w:rsid w:val="00A87EE7"/>
    <w:rsid w:val="00A90230"/>
    <w:rsid w:val="00A906D4"/>
    <w:rsid w:val="00A906DF"/>
    <w:rsid w:val="00A9094B"/>
    <w:rsid w:val="00A90B0A"/>
    <w:rsid w:val="00A90FE5"/>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5D54"/>
    <w:rsid w:val="00A96251"/>
    <w:rsid w:val="00A962EA"/>
    <w:rsid w:val="00A96359"/>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7"/>
    <w:rsid w:val="00AA150F"/>
    <w:rsid w:val="00AA15F8"/>
    <w:rsid w:val="00AA1BA8"/>
    <w:rsid w:val="00AA1E10"/>
    <w:rsid w:val="00AA1FC8"/>
    <w:rsid w:val="00AA2315"/>
    <w:rsid w:val="00AA265A"/>
    <w:rsid w:val="00AA2D97"/>
    <w:rsid w:val="00AA3364"/>
    <w:rsid w:val="00AA33A7"/>
    <w:rsid w:val="00AA384A"/>
    <w:rsid w:val="00AA3D97"/>
    <w:rsid w:val="00AA3E4E"/>
    <w:rsid w:val="00AA3E79"/>
    <w:rsid w:val="00AA44FD"/>
    <w:rsid w:val="00AA4507"/>
    <w:rsid w:val="00AA4890"/>
    <w:rsid w:val="00AA4ECB"/>
    <w:rsid w:val="00AA4F32"/>
    <w:rsid w:val="00AA4FDF"/>
    <w:rsid w:val="00AA51E7"/>
    <w:rsid w:val="00AA5208"/>
    <w:rsid w:val="00AA564C"/>
    <w:rsid w:val="00AA5828"/>
    <w:rsid w:val="00AA5C7B"/>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DFE"/>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1DC"/>
    <w:rsid w:val="00AB536D"/>
    <w:rsid w:val="00AB549F"/>
    <w:rsid w:val="00AB58B1"/>
    <w:rsid w:val="00AB60B3"/>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2FB"/>
    <w:rsid w:val="00AC25DA"/>
    <w:rsid w:val="00AC27A0"/>
    <w:rsid w:val="00AC27DA"/>
    <w:rsid w:val="00AC286E"/>
    <w:rsid w:val="00AC28D5"/>
    <w:rsid w:val="00AC2ADB"/>
    <w:rsid w:val="00AC2ED6"/>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A5F"/>
    <w:rsid w:val="00AC6BF9"/>
    <w:rsid w:val="00AC7379"/>
    <w:rsid w:val="00AC756D"/>
    <w:rsid w:val="00AC7923"/>
    <w:rsid w:val="00AC7D0A"/>
    <w:rsid w:val="00AD041A"/>
    <w:rsid w:val="00AD0AE2"/>
    <w:rsid w:val="00AD0F22"/>
    <w:rsid w:val="00AD1392"/>
    <w:rsid w:val="00AD1498"/>
    <w:rsid w:val="00AD1556"/>
    <w:rsid w:val="00AD160C"/>
    <w:rsid w:val="00AD184F"/>
    <w:rsid w:val="00AD1985"/>
    <w:rsid w:val="00AD1E21"/>
    <w:rsid w:val="00AD1F1C"/>
    <w:rsid w:val="00AD21A8"/>
    <w:rsid w:val="00AD21E1"/>
    <w:rsid w:val="00AD23EB"/>
    <w:rsid w:val="00AD2565"/>
    <w:rsid w:val="00AD2B50"/>
    <w:rsid w:val="00AD30BE"/>
    <w:rsid w:val="00AD32EF"/>
    <w:rsid w:val="00AD36E7"/>
    <w:rsid w:val="00AD3B15"/>
    <w:rsid w:val="00AD3C7C"/>
    <w:rsid w:val="00AD4015"/>
    <w:rsid w:val="00AD40B4"/>
    <w:rsid w:val="00AD4536"/>
    <w:rsid w:val="00AD46B8"/>
    <w:rsid w:val="00AD4846"/>
    <w:rsid w:val="00AD4970"/>
    <w:rsid w:val="00AD4A78"/>
    <w:rsid w:val="00AD4B05"/>
    <w:rsid w:val="00AD4F10"/>
    <w:rsid w:val="00AD5467"/>
    <w:rsid w:val="00AD5650"/>
    <w:rsid w:val="00AD58FF"/>
    <w:rsid w:val="00AD5CF4"/>
    <w:rsid w:val="00AD6154"/>
    <w:rsid w:val="00AD61F3"/>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C0E"/>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080"/>
    <w:rsid w:val="00B003C0"/>
    <w:rsid w:val="00B0089A"/>
    <w:rsid w:val="00B0094E"/>
    <w:rsid w:val="00B00B76"/>
    <w:rsid w:val="00B00C5B"/>
    <w:rsid w:val="00B00D04"/>
    <w:rsid w:val="00B00DEF"/>
    <w:rsid w:val="00B00E61"/>
    <w:rsid w:val="00B01196"/>
    <w:rsid w:val="00B0155C"/>
    <w:rsid w:val="00B0191F"/>
    <w:rsid w:val="00B01A21"/>
    <w:rsid w:val="00B01B3E"/>
    <w:rsid w:val="00B01FD7"/>
    <w:rsid w:val="00B02456"/>
    <w:rsid w:val="00B02460"/>
    <w:rsid w:val="00B02498"/>
    <w:rsid w:val="00B025E9"/>
    <w:rsid w:val="00B02A88"/>
    <w:rsid w:val="00B02C7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DC1"/>
    <w:rsid w:val="00B0512B"/>
    <w:rsid w:val="00B051AB"/>
    <w:rsid w:val="00B052C0"/>
    <w:rsid w:val="00B0552A"/>
    <w:rsid w:val="00B055F7"/>
    <w:rsid w:val="00B056EF"/>
    <w:rsid w:val="00B05AFC"/>
    <w:rsid w:val="00B05D71"/>
    <w:rsid w:val="00B05ECF"/>
    <w:rsid w:val="00B0619F"/>
    <w:rsid w:val="00B06346"/>
    <w:rsid w:val="00B063A4"/>
    <w:rsid w:val="00B06527"/>
    <w:rsid w:val="00B066BC"/>
    <w:rsid w:val="00B06768"/>
    <w:rsid w:val="00B0692F"/>
    <w:rsid w:val="00B06D58"/>
    <w:rsid w:val="00B06FB7"/>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35D"/>
    <w:rsid w:val="00B176F6"/>
    <w:rsid w:val="00B17A9A"/>
    <w:rsid w:val="00B205F7"/>
    <w:rsid w:val="00B20F4D"/>
    <w:rsid w:val="00B20FD1"/>
    <w:rsid w:val="00B21190"/>
    <w:rsid w:val="00B2152A"/>
    <w:rsid w:val="00B2183F"/>
    <w:rsid w:val="00B21F6E"/>
    <w:rsid w:val="00B22271"/>
    <w:rsid w:val="00B226F0"/>
    <w:rsid w:val="00B22909"/>
    <w:rsid w:val="00B22BBB"/>
    <w:rsid w:val="00B22DC2"/>
    <w:rsid w:val="00B22FD1"/>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B26"/>
    <w:rsid w:val="00B27E3B"/>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AD0"/>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5EF0"/>
    <w:rsid w:val="00B36131"/>
    <w:rsid w:val="00B361FC"/>
    <w:rsid w:val="00B36DCA"/>
    <w:rsid w:val="00B3739D"/>
    <w:rsid w:val="00B37525"/>
    <w:rsid w:val="00B37535"/>
    <w:rsid w:val="00B37645"/>
    <w:rsid w:val="00B37741"/>
    <w:rsid w:val="00B3792D"/>
    <w:rsid w:val="00B37DAB"/>
    <w:rsid w:val="00B37DBA"/>
    <w:rsid w:val="00B37DE5"/>
    <w:rsid w:val="00B37FD8"/>
    <w:rsid w:val="00B40246"/>
    <w:rsid w:val="00B40735"/>
    <w:rsid w:val="00B40793"/>
    <w:rsid w:val="00B40A93"/>
    <w:rsid w:val="00B40ABA"/>
    <w:rsid w:val="00B40BE4"/>
    <w:rsid w:val="00B410EC"/>
    <w:rsid w:val="00B41671"/>
    <w:rsid w:val="00B417D5"/>
    <w:rsid w:val="00B4182C"/>
    <w:rsid w:val="00B41DC8"/>
    <w:rsid w:val="00B4260E"/>
    <w:rsid w:val="00B426F4"/>
    <w:rsid w:val="00B42745"/>
    <w:rsid w:val="00B42EF5"/>
    <w:rsid w:val="00B42FE4"/>
    <w:rsid w:val="00B43186"/>
    <w:rsid w:val="00B438E2"/>
    <w:rsid w:val="00B43956"/>
    <w:rsid w:val="00B43D0A"/>
    <w:rsid w:val="00B43F5D"/>
    <w:rsid w:val="00B44674"/>
    <w:rsid w:val="00B4498E"/>
    <w:rsid w:val="00B451D6"/>
    <w:rsid w:val="00B4529C"/>
    <w:rsid w:val="00B452FB"/>
    <w:rsid w:val="00B4545F"/>
    <w:rsid w:val="00B4577B"/>
    <w:rsid w:val="00B45B8A"/>
    <w:rsid w:val="00B45CF3"/>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077"/>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1CB"/>
    <w:rsid w:val="00B5532E"/>
    <w:rsid w:val="00B554AF"/>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462"/>
    <w:rsid w:val="00B637C5"/>
    <w:rsid w:val="00B640E0"/>
    <w:rsid w:val="00B64240"/>
    <w:rsid w:val="00B64392"/>
    <w:rsid w:val="00B64486"/>
    <w:rsid w:val="00B6467B"/>
    <w:rsid w:val="00B64714"/>
    <w:rsid w:val="00B64798"/>
    <w:rsid w:val="00B64FAC"/>
    <w:rsid w:val="00B65082"/>
    <w:rsid w:val="00B650B9"/>
    <w:rsid w:val="00B65648"/>
    <w:rsid w:val="00B65738"/>
    <w:rsid w:val="00B65B6F"/>
    <w:rsid w:val="00B65BA1"/>
    <w:rsid w:val="00B660A9"/>
    <w:rsid w:val="00B661A3"/>
    <w:rsid w:val="00B662E9"/>
    <w:rsid w:val="00B6660E"/>
    <w:rsid w:val="00B66A46"/>
    <w:rsid w:val="00B66B30"/>
    <w:rsid w:val="00B66CD1"/>
    <w:rsid w:val="00B66F07"/>
    <w:rsid w:val="00B66F94"/>
    <w:rsid w:val="00B67011"/>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2BF5"/>
    <w:rsid w:val="00B7307D"/>
    <w:rsid w:val="00B73183"/>
    <w:rsid w:val="00B7318A"/>
    <w:rsid w:val="00B731B2"/>
    <w:rsid w:val="00B7375A"/>
    <w:rsid w:val="00B73903"/>
    <w:rsid w:val="00B73DE0"/>
    <w:rsid w:val="00B74216"/>
    <w:rsid w:val="00B7490E"/>
    <w:rsid w:val="00B74966"/>
    <w:rsid w:val="00B74A3F"/>
    <w:rsid w:val="00B74D6B"/>
    <w:rsid w:val="00B74E90"/>
    <w:rsid w:val="00B75328"/>
    <w:rsid w:val="00B75F4F"/>
    <w:rsid w:val="00B76187"/>
    <w:rsid w:val="00B761EE"/>
    <w:rsid w:val="00B76449"/>
    <w:rsid w:val="00B7653E"/>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456"/>
    <w:rsid w:val="00B8154F"/>
    <w:rsid w:val="00B815A5"/>
    <w:rsid w:val="00B81C18"/>
    <w:rsid w:val="00B81DCC"/>
    <w:rsid w:val="00B81EF0"/>
    <w:rsid w:val="00B820EB"/>
    <w:rsid w:val="00B823BC"/>
    <w:rsid w:val="00B82476"/>
    <w:rsid w:val="00B825C3"/>
    <w:rsid w:val="00B825FA"/>
    <w:rsid w:val="00B8260D"/>
    <w:rsid w:val="00B82687"/>
    <w:rsid w:val="00B82906"/>
    <w:rsid w:val="00B82ED7"/>
    <w:rsid w:val="00B82F93"/>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1F"/>
    <w:rsid w:val="00BA1174"/>
    <w:rsid w:val="00BA1416"/>
    <w:rsid w:val="00BA192E"/>
    <w:rsid w:val="00BA1E2D"/>
    <w:rsid w:val="00BA276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697"/>
    <w:rsid w:val="00BB27B6"/>
    <w:rsid w:val="00BB2B07"/>
    <w:rsid w:val="00BB2DC1"/>
    <w:rsid w:val="00BB2F24"/>
    <w:rsid w:val="00BB3736"/>
    <w:rsid w:val="00BB378A"/>
    <w:rsid w:val="00BB3E4B"/>
    <w:rsid w:val="00BB3E6A"/>
    <w:rsid w:val="00BB4489"/>
    <w:rsid w:val="00BB4B63"/>
    <w:rsid w:val="00BB4CB1"/>
    <w:rsid w:val="00BB522A"/>
    <w:rsid w:val="00BB535D"/>
    <w:rsid w:val="00BB5630"/>
    <w:rsid w:val="00BB5A89"/>
    <w:rsid w:val="00BB5B2B"/>
    <w:rsid w:val="00BB5B4E"/>
    <w:rsid w:val="00BB5E44"/>
    <w:rsid w:val="00BB6078"/>
    <w:rsid w:val="00BB6900"/>
    <w:rsid w:val="00BB6901"/>
    <w:rsid w:val="00BB6B09"/>
    <w:rsid w:val="00BB6B10"/>
    <w:rsid w:val="00BB6BB4"/>
    <w:rsid w:val="00BB6CDA"/>
    <w:rsid w:val="00BB6E9C"/>
    <w:rsid w:val="00BB6F77"/>
    <w:rsid w:val="00BB6F91"/>
    <w:rsid w:val="00BB6FDB"/>
    <w:rsid w:val="00BB700F"/>
    <w:rsid w:val="00BB705C"/>
    <w:rsid w:val="00BB7222"/>
    <w:rsid w:val="00BB79FF"/>
    <w:rsid w:val="00BB7A59"/>
    <w:rsid w:val="00BB7B56"/>
    <w:rsid w:val="00BB7B88"/>
    <w:rsid w:val="00BB7E77"/>
    <w:rsid w:val="00BC0028"/>
    <w:rsid w:val="00BC0089"/>
    <w:rsid w:val="00BC01C5"/>
    <w:rsid w:val="00BC01F4"/>
    <w:rsid w:val="00BC0523"/>
    <w:rsid w:val="00BC06F3"/>
    <w:rsid w:val="00BC076B"/>
    <w:rsid w:val="00BC09AD"/>
    <w:rsid w:val="00BC0C31"/>
    <w:rsid w:val="00BC0E50"/>
    <w:rsid w:val="00BC0E8B"/>
    <w:rsid w:val="00BC1043"/>
    <w:rsid w:val="00BC11BA"/>
    <w:rsid w:val="00BC12A8"/>
    <w:rsid w:val="00BC144F"/>
    <w:rsid w:val="00BC15BB"/>
    <w:rsid w:val="00BC1832"/>
    <w:rsid w:val="00BC1AB3"/>
    <w:rsid w:val="00BC1D63"/>
    <w:rsid w:val="00BC1DB3"/>
    <w:rsid w:val="00BC1E18"/>
    <w:rsid w:val="00BC1E22"/>
    <w:rsid w:val="00BC21C0"/>
    <w:rsid w:val="00BC2327"/>
    <w:rsid w:val="00BC2423"/>
    <w:rsid w:val="00BC2F79"/>
    <w:rsid w:val="00BC2FD8"/>
    <w:rsid w:val="00BC32AB"/>
    <w:rsid w:val="00BC373E"/>
    <w:rsid w:val="00BC378C"/>
    <w:rsid w:val="00BC3900"/>
    <w:rsid w:val="00BC3A32"/>
    <w:rsid w:val="00BC3C12"/>
    <w:rsid w:val="00BC40FD"/>
    <w:rsid w:val="00BC4147"/>
    <w:rsid w:val="00BC463A"/>
    <w:rsid w:val="00BC46DF"/>
    <w:rsid w:val="00BC48C5"/>
    <w:rsid w:val="00BC4B3E"/>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3AD9"/>
    <w:rsid w:val="00BD40B6"/>
    <w:rsid w:val="00BD42A3"/>
    <w:rsid w:val="00BD4468"/>
    <w:rsid w:val="00BD4AD4"/>
    <w:rsid w:val="00BD512B"/>
    <w:rsid w:val="00BD538D"/>
    <w:rsid w:val="00BD57D8"/>
    <w:rsid w:val="00BD5A51"/>
    <w:rsid w:val="00BD5ABE"/>
    <w:rsid w:val="00BD5B9D"/>
    <w:rsid w:val="00BD641B"/>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DB1"/>
    <w:rsid w:val="00BE2EBB"/>
    <w:rsid w:val="00BE39D3"/>
    <w:rsid w:val="00BE39FE"/>
    <w:rsid w:val="00BE3A85"/>
    <w:rsid w:val="00BE3BAB"/>
    <w:rsid w:val="00BE3CA0"/>
    <w:rsid w:val="00BE3D0C"/>
    <w:rsid w:val="00BE4117"/>
    <w:rsid w:val="00BE42ED"/>
    <w:rsid w:val="00BE45F2"/>
    <w:rsid w:val="00BE47AD"/>
    <w:rsid w:val="00BE4B3C"/>
    <w:rsid w:val="00BE4DC7"/>
    <w:rsid w:val="00BE56F3"/>
    <w:rsid w:val="00BE5833"/>
    <w:rsid w:val="00BE5ED9"/>
    <w:rsid w:val="00BE5F77"/>
    <w:rsid w:val="00BE666B"/>
    <w:rsid w:val="00BE6711"/>
    <w:rsid w:val="00BE67DD"/>
    <w:rsid w:val="00BE68A8"/>
    <w:rsid w:val="00BE6A85"/>
    <w:rsid w:val="00BE6B8D"/>
    <w:rsid w:val="00BE6BA1"/>
    <w:rsid w:val="00BE6BC3"/>
    <w:rsid w:val="00BE6CA3"/>
    <w:rsid w:val="00BE7218"/>
    <w:rsid w:val="00BE78D1"/>
    <w:rsid w:val="00BE7D4E"/>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2CC1"/>
    <w:rsid w:val="00BF3144"/>
    <w:rsid w:val="00BF31A7"/>
    <w:rsid w:val="00BF32C1"/>
    <w:rsid w:val="00BF3407"/>
    <w:rsid w:val="00BF359B"/>
    <w:rsid w:val="00BF403F"/>
    <w:rsid w:val="00BF40D9"/>
    <w:rsid w:val="00BF4171"/>
    <w:rsid w:val="00BF429F"/>
    <w:rsid w:val="00BF42C2"/>
    <w:rsid w:val="00BF477B"/>
    <w:rsid w:val="00BF488D"/>
    <w:rsid w:val="00BF4B84"/>
    <w:rsid w:val="00BF4D1B"/>
    <w:rsid w:val="00BF505A"/>
    <w:rsid w:val="00BF53B9"/>
    <w:rsid w:val="00BF540A"/>
    <w:rsid w:val="00BF5439"/>
    <w:rsid w:val="00BF54FF"/>
    <w:rsid w:val="00BF5F3A"/>
    <w:rsid w:val="00BF6039"/>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24FB"/>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A12"/>
    <w:rsid w:val="00C05D4B"/>
    <w:rsid w:val="00C060B0"/>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3BD"/>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53D6"/>
    <w:rsid w:val="00C264C7"/>
    <w:rsid w:val="00C2655D"/>
    <w:rsid w:val="00C2662B"/>
    <w:rsid w:val="00C266DF"/>
    <w:rsid w:val="00C268B0"/>
    <w:rsid w:val="00C26920"/>
    <w:rsid w:val="00C26FBE"/>
    <w:rsid w:val="00C271EB"/>
    <w:rsid w:val="00C27495"/>
    <w:rsid w:val="00C275CF"/>
    <w:rsid w:val="00C277D5"/>
    <w:rsid w:val="00C278B5"/>
    <w:rsid w:val="00C27A90"/>
    <w:rsid w:val="00C27EF7"/>
    <w:rsid w:val="00C30715"/>
    <w:rsid w:val="00C30C47"/>
    <w:rsid w:val="00C30C61"/>
    <w:rsid w:val="00C30F6E"/>
    <w:rsid w:val="00C314E7"/>
    <w:rsid w:val="00C31F84"/>
    <w:rsid w:val="00C321A5"/>
    <w:rsid w:val="00C3255D"/>
    <w:rsid w:val="00C327DB"/>
    <w:rsid w:val="00C328DB"/>
    <w:rsid w:val="00C32EB8"/>
    <w:rsid w:val="00C3309B"/>
    <w:rsid w:val="00C3312E"/>
    <w:rsid w:val="00C331FC"/>
    <w:rsid w:val="00C3332D"/>
    <w:rsid w:val="00C3352B"/>
    <w:rsid w:val="00C335DA"/>
    <w:rsid w:val="00C33A30"/>
    <w:rsid w:val="00C33AC0"/>
    <w:rsid w:val="00C33DD2"/>
    <w:rsid w:val="00C346FE"/>
    <w:rsid w:val="00C34C87"/>
    <w:rsid w:val="00C34CFC"/>
    <w:rsid w:val="00C34FF3"/>
    <w:rsid w:val="00C3547E"/>
    <w:rsid w:val="00C35858"/>
    <w:rsid w:val="00C3630A"/>
    <w:rsid w:val="00C3639A"/>
    <w:rsid w:val="00C363BC"/>
    <w:rsid w:val="00C36844"/>
    <w:rsid w:val="00C36DBD"/>
    <w:rsid w:val="00C36E65"/>
    <w:rsid w:val="00C377C2"/>
    <w:rsid w:val="00C377D9"/>
    <w:rsid w:val="00C37A95"/>
    <w:rsid w:val="00C37B68"/>
    <w:rsid w:val="00C37F40"/>
    <w:rsid w:val="00C40272"/>
    <w:rsid w:val="00C402A0"/>
    <w:rsid w:val="00C4099C"/>
    <w:rsid w:val="00C40E5F"/>
    <w:rsid w:val="00C4112D"/>
    <w:rsid w:val="00C41219"/>
    <w:rsid w:val="00C416B7"/>
    <w:rsid w:val="00C41846"/>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3EF3"/>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3D"/>
    <w:rsid w:val="00C503F8"/>
    <w:rsid w:val="00C50577"/>
    <w:rsid w:val="00C50597"/>
    <w:rsid w:val="00C50CE4"/>
    <w:rsid w:val="00C50DD5"/>
    <w:rsid w:val="00C50FF7"/>
    <w:rsid w:val="00C511E5"/>
    <w:rsid w:val="00C51488"/>
    <w:rsid w:val="00C514D7"/>
    <w:rsid w:val="00C515E4"/>
    <w:rsid w:val="00C516A8"/>
    <w:rsid w:val="00C5180E"/>
    <w:rsid w:val="00C51925"/>
    <w:rsid w:val="00C519D2"/>
    <w:rsid w:val="00C51ADE"/>
    <w:rsid w:val="00C51AF6"/>
    <w:rsid w:val="00C51BCF"/>
    <w:rsid w:val="00C51C7A"/>
    <w:rsid w:val="00C51D60"/>
    <w:rsid w:val="00C51DD5"/>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EAB"/>
    <w:rsid w:val="00C56F47"/>
    <w:rsid w:val="00C57107"/>
    <w:rsid w:val="00C57202"/>
    <w:rsid w:val="00C5737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32B"/>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6DF"/>
    <w:rsid w:val="00C71F16"/>
    <w:rsid w:val="00C724DE"/>
    <w:rsid w:val="00C726A2"/>
    <w:rsid w:val="00C72859"/>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0F"/>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538"/>
    <w:rsid w:val="00C8461B"/>
    <w:rsid w:val="00C84B50"/>
    <w:rsid w:val="00C8502A"/>
    <w:rsid w:val="00C851A1"/>
    <w:rsid w:val="00C85823"/>
    <w:rsid w:val="00C858AA"/>
    <w:rsid w:val="00C862AA"/>
    <w:rsid w:val="00C86714"/>
    <w:rsid w:val="00C86768"/>
    <w:rsid w:val="00C867AE"/>
    <w:rsid w:val="00C86A0B"/>
    <w:rsid w:val="00C86CAD"/>
    <w:rsid w:val="00C8717D"/>
    <w:rsid w:val="00C8732F"/>
    <w:rsid w:val="00C878DC"/>
    <w:rsid w:val="00C87B32"/>
    <w:rsid w:val="00C87F78"/>
    <w:rsid w:val="00C90231"/>
    <w:rsid w:val="00C90537"/>
    <w:rsid w:val="00C909FA"/>
    <w:rsid w:val="00C90B16"/>
    <w:rsid w:val="00C90D1C"/>
    <w:rsid w:val="00C90E18"/>
    <w:rsid w:val="00C9100E"/>
    <w:rsid w:val="00C91389"/>
    <w:rsid w:val="00C91722"/>
    <w:rsid w:val="00C91D40"/>
    <w:rsid w:val="00C91EA0"/>
    <w:rsid w:val="00C9212D"/>
    <w:rsid w:val="00C92184"/>
    <w:rsid w:val="00C923D5"/>
    <w:rsid w:val="00C9260A"/>
    <w:rsid w:val="00C929DE"/>
    <w:rsid w:val="00C92C09"/>
    <w:rsid w:val="00C92D10"/>
    <w:rsid w:val="00C935E8"/>
    <w:rsid w:val="00C9370C"/>
    <w:rsid w:val="00C948C8"/>
    <w:rsid w:val="00C94995"/>
    <w:rsid w:val="00C94EA5"/>
    <w:rsid w:val="00C94F62"/>
    <w:rsid w:val="00C9511D"/>
    <w:rsid w:val="00C951E0"/>
    <w:rsid w:val="00C95813"/>
    <w:rsid w:val="00C95B59"/>
    <w:rsid w:val="00C95BA7"/>
    <w:rsid w:val="00C95CFE"/>
    <w:rsid w:val="00C96265"/>
    <w:rsid w:val="00C96480"/>
    <w:rsid w:val="00C96500"/>
    <w:rsid w:val="00C96516"/>
    <w:rsid w:val="00C96593"/>
    <w:rsid w:val="00C96788"/>
    <w:rsid w:val="00C969C6"/>
    <w:rsid w:val="00C96BA5"/>
    <w:rsid w:val="00C96D0A"/>
    <w:rsid w:val="00C96EF8"/>
    <w:rsid w:val="00C972E9"/>
    <w:rsid w:val="00C975C1"/>
    <w:rsid w:val="00C978B2"/>
    <w:rsid w:val="00C97CA7"/>
    <w:rsid w:val="00C97DAF"/>
    <w:rsid w:val="00C97E0B"/>
    <w:rsid w:val="00CA0081"/>
    <w:rsid w:val="00CA08F4"/>
    <w:rsid w:val="00CA1098"/>
    <w:rsid w:val="00CA1312"/>
    <w:rsid w:val="00CA1603"/>
    <w:rsid w:val="00CA1752"/>
    <w:rsid w:val="00CA19E5"/>
    <w:rsid w:val="00CA1BDD"/>
    <w:rsid w:val="00CA1F06"/>
    <w:rsid w:val="00CA1FAC"/>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6F3"/>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523"/>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B7A"/>
    <w:rsid w:val="00CC7C34"/>
    <w:rsid w:val="00CD051E"/>
    <w:rsid w:val="00CD05C8"/>
    <w:rsid w:val="00CD0872"/>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3EF3"/>
    <w:rsid w:val="00CE42A3"/>
    <w:rsid w:val="00CE45A9"/>
    <w:rsid w:val="00CE45B7"/>
    <w:rsid w:val="00CE4608"/>
    <w:rsid w:val="00CE4684"/>
    <w:rsid w:val="00CE468A"/>
    <w:rsid w:val="00CE4789"/>
    <w:rsid w:val="00CE491A"/>
    <w:rsid w:val="00CE4C03"/>
    <w:rsid w:val="00CE516B"/>
    <w:rsid w:val="00CE5A67"/>
    <w:rsid w:val="00CE5BA0"/>
    <w:rsid w:val="00CE6249"/>
    <w:rsid w:val="00CE6322"/>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75"/>
    <w:rsid w:val="00CF4B41"/>
    <w:rsid w:val="00CF4D2F"/>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7D2"/>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4FE8"/>
    <w:rsid w:val="00D05313"/>
    <w:rsid w:val="00D05361"/>
    <w:rsid w:val="00D05464"/>
    <w:rsid w:val="00D0555A"/>
    <w:rsid w:val="00D05AAD"/>
    <w:rsid w:val="00D05CC7"/>
    <w:rsid w:val="00D05D57"/>
    <w:rsid w:val="00D05D8A"/>
    <w:rsid w:val="00D05E14"/>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3B09"/>
    <w:rsid w:val="00D1421B"/>
    <w:rsid w:val="00D14599"/>
    <w:rsid w:val="00D1459F"/>
    <w:rsid w:val="00D145EE"/>
    <w:rsid w:val="00D14678"/>
    <w:rsid w:val="00D1489A"/>
    <w:rsid w:val="00D150E0"/>
    <w:rsid w:val="00D15203"/>
    <w:rsid w:val="00D1520E"/>
    <w:rsid w:val="00D152E3"/>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1BE9"/>
    <w:rsid w:val="00D22059"/>
    <w:rsid w:val="00D22D1F"/>
    <w:rsid w:val="00D22EFF"/>
    <w:rsid w:val="00D23141"/>
    <w:rsid w:val="00D23774"/>
    <w:rsid w:val="00D237CA"/>
    <w:rsid w:val="00D2387D"/>
    <w:rsid w:val="00D23A1A"/>
    <w:rsid w:val="00D23C9A"/>
    <w:rsid w:val="00D23E69"/>
    <w:rsid w:val="00D23E80"/>
    <w:rsid w:val="00D23EB2"/>
    <w:rsid w:val="00D242F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3005"/>
    <w:rsid w:val="00D331BA"/>
    <w:rsid w:val="00D33871"/>
    <w:rsid w:val="00D33C0B"/>
    <w:rsid w:val="00D33EDE"/>
    <w:rsid w:val="00D33FF6"/>
    <w:rsid w:val="00D3438B"/>
    <w:rsid w:val="00D34527"/>
    <w:rsid w:val="00D34892"/>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3FB1"/>
    <w:rsid w:val="00D443D1"/>
    <w:rsid w:val="00D44634"/>
    <w:rsid w:val="00D44847"/>
    <w:rsid w:val="00D44A5E"/>
    <w:rsid w:val="00D44C27"/>
    <w:rsid w:val="00D44DBA"/>
    <w:rsid w:val="00D44E23"/>
    <w:rsid w:val="00D45403"/>
    <w:rsid w:val="00D454CF"/>
    <w:rsid w:val="00D45631"/>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D85"/>
    <w:rsid w:val="00D54F9A"/>
    <w:rsid w:val="00D550FF"/>
    <w:rsid w:val="00D557AB"/>
    <w:rsid w:val="00D55AD8"/>
    <w:rsid w:val="00D56029"/>
    <w:rsid w:val="00D5610D"/>
    <w:rsid w:val="00D56220"/>
    <w:rsid w:val="00D56524"/>
    <w:rsid w:val="00D56CE7"/>
    <w:rsid w:val="00D57417"/>
    <w:rsid w:val="00D57801"/>
    <w:rsid w:val="00D57910"/>
    <w:rsid w:val="00D57DD2"/>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031"/>
    <w:rsid w:val="00D63130"/>
    <w:rsid w:val="00D63160"/>
    <w:rsid w:val="00D635AE"/>
    <w:rsid w:val="00D63856"/>
    <w:rsid w:val="00D63AC9"/>
    <w:rsid w:val="00D63D48"/>
    <w:rsid w:val="00D64223"/>
    <w:rsid w:val="00D64325"/>
    <w:rsid w:val="00D64CA1"/>
    <w:rsid w:val="00D65609"/>
    <w:rsid w:val="00D657F9"/>
    <w:rsid w:val="00D65E72"/>
    <w:rsid w:val="00D65FAF"/>
    <w:rsid w:val="00D66351"/>
    <w:rsid w:val="00D66537"/>
    <w:rsid w:val="00D66934"/>
    <w:rsid w:val="00D66B07"/>
    <w:rsid w:val="00D67070"/>
    <w:rsid w:val="00D67BC3"/>
    <w:rsid w:val="00D67E57"/>
    <w:rsid w:val="00D67F1D"/>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42"/>
    <w:rsid w:val="00D743B2"/>
    <w:rsid w:val="00D74405"/>
    <w:rsid w:val="00D746C2"/>
    <w:rsid w:val="00D74896"/>
    <w:rsid w:val="00D74AFD"/>
    <w:rsid w:val="00D74B64"/>
    <w:rsid w:val="00D74BA3"/>
    <w:rsid w:val="00D74CBC"/>
    <w:rsid w:val="00D7561A"/>
    <w:rsid w:val="00D757DB"/>
    <w:rsid w:val="00D75BE6"/>
    <w:rsid w:val="00D75BF0"/>
    <w:rsid w:val="00D76031"/>
    <w:rsid w:val="00D7637B"/>
    <w:rsid w:val="00D76560"/>
    <w:rsid w:val="00D765BF"/>
    <w:rsid w:val="00D76EB9"/>
    <w:rsid w:val="00D77315"/>
    <w:rsid w:val="00D77462"/>
    <w:rsid w:val="00D77899"/>
    <w:rsid w:val="00D7792A"/>
    <w:rsid w:val="00D77A35"/>
    <w:rsid w:val="00D80357"/>
    <w:rsid w:val="00D803A6"/>
    <w:rsid w:val="00D80B44"/>
    <w:rsid w:val="00D80E22"/>
    <w:rsid w:val="00D8115E"/>
    <w:rsid w:val="00D81233"/>
    <w:rsid w:val="00D812F2"/>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E9"/>
    <w:rsid w:val="00D91ABB"/>
    <w:rsid w:val="00D91BC7"/>
    <w:rsid w:val="00D930F4"/>
    <w:rsid w:val="00D934DD"/>
    <w:rsid w:val="00D936EB"/>
    <w:rsid w:val="00D93A5F"/>
    <w:rsid w:val="00D93A7D"/>
    <w:rsid w:val="00D93ADA"/>
    <w:rsid w:val="00D93B5F"/>
    <w:rsid w:val="00D93C47"/>
    <w:rsid w:val="00D93CA6"/>
    <w:rsid w:val="00D9405C"/>
    <w:rsid w:val="00D948BE"/>
    <w:rsid w:val="00D94935"/>
    <w:rsid w:val="00D94A84"/>
    <w:rsid w:val="00D94BCE"/>
    <w:rsid w:val="00D94C7C"/>
    <w:rsid w:val="00D94EE6"/>
    <w:rsid w:val="00D95002"/>
    <w:rsid w:val="00D951BA"/>
    <w:rsid w:val="00D953E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3AB"/>
    <w:rsid w:val="00DA2523"/>
    <w:rsid w:val="00DA2565"/>
    <w:rsid w:val="00DA2A79"/>
    <w:rsid w:val="00DA2C16"/>
    <w:rsid w:val="00DA2E87"/>
    <w:rsid w:val="00DA3104"/>
    <w:rsid w:val="00DA313C"/>
    <w:rsid w:val="00DA327E"/>
    <w:rsid w:val="00DA37CD"/>
    <w:rsid w:val="00DA4022"/>
    <w:rsid w:val="00DA463D"/>
    <w:rsid w:val="00DA489E"/>
    <w:rsid w:val="00DA4919"/>
    <w:rsid w:val="00DA4A2A"/>
    <w:rsid w:val="00DA4ADB"/>
    <w:rsid w:val="00DA4B3F"/>
    <w:rsid w:val="00DA4BB0"/>
    <w:rsid w:val="00DA4CF8"/>
    <w:rsid w:val="00DA4E9C"/>
    <w:rsid w:val="00DA4F16"/>
    <w:rsid w:val="00DA540E"/>
    <w:rsid w:val="00DA5E15"/>
    <w:rsid w:val="00DA5FBE"/>
    <w:rsid w:val="00DA61E1"/>
    <w:rsid w:val="00DA66E7"/>
    <w:rsid w:val="00DA68FA"/>
    <w:rsid w:val="00DA6B07"/>
    <w:rsid w:val="00DA6DD2"/>
    <w:rsid w:val="00DA6EF3"/>
    <w:rsid w:val="00DA7491"/>
    <w:rsid w:val="00DA7572"/>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7D9"/>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565"/>
    <w:rsid w:val="00DC07EE"/>
    <w:rsid w:val="00DC0B90"/>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D57"/>
    <w:rsid w:val="00DC1F93"/>
    <w:rsid w:val="00DC249D"/>
    <w:rsid w:val="00DC265F"/>
    <w:rsid w:val="00DC2A83"/>
    <w:rsid w:val="00DC2AD8"/>
    <w:rsid w:val="00DC2C26"/>
    <w:rsid w:val="00DC2FC4"/>
    <w:rsid w:val="00DC3735"/>
    <w:rsid w:val="00DC3B4C"/>
    <w:rsid w:val="00DC3EAF"/>
    <w:rsid w:val="00DC3F94"/>
    <w:rsid w:val="00DC47BA"/>
    <w:rsid w:val="00DC4806"/>
    <w:rsid w:val="00DC4DA8"/>
    <w:rsid w:val="00DC4FF4"/>
    <w:rsid w:val="00DC505E"/>
    <w:rsid w:val="00DC51B3"/>
    <w:rsid w:val="00DC51B7"/>
    <w:rsid w:val="00DC51ED"/>
    <w:rsid w:val="00DC5E3F"/>
    <w:rsid w:val="00DC6404"/>
    <w:rsid w:val="00DC641A"/>
    <w:rsid w:val="00DC6473"/>
    <w:rsid w:val="00DC68D0"/>
    <w:rsid w:val="00DC693D"/>
    <w:rsid w:val="00DC6C17"/>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166"/>
    <w:rsid w:val="00DD22D1"/>
    <w:rsid w:val="00DD2415"/>
    <w:rsid w:val="00DD25D7"/>
    <w:rsid w:val="00DD26CD"/>
    <w:rsid w:val="00DD2A02"/>
    <w:rsid w:val="00DD2C24"/>
    <w:rsid w:val="00DD2C48"/>
    <w:rsid w:val="00DD2DDF"/>
    <w:rsid w:val="00DD2E51"/>
    <w:rsid w:val="00DD2F2A"/>
    <w:rsid w:val="00DD2F40"/>
    <w:rsid w:val="00DD2F5C"/>
    <w:rsid w:val="00DD3177"/>
    <w:rsid w:val="00DD3552"/>
    <w:rsid w:val="00DD3616"/>
    <w:rsid w:val="00DD3AD3"/>
    <w:rsid w:val="00DD3E47"/>
    <w:rsid w:val="00DD3F89"/>
    <w:rsid w:val="00DD410D"/>
    <w:rsid w:val="00DD45C4"/>
    <w:rsid w:val="00DD45FF"/>
    <w:rsid w:val="00DD4701"/>
    <w:rsid w:val="00DD4880"/>
    <w:rsid w:val="00DD520C"/>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667"/>
    <w:rsid w:val="00DE1A44"/>
    <w:rsid w:val="00DE1A4B"/>
    <w:rsid w:val="00DE1BD7"/>
    <w:rsid w:val="00DE1D40"/>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DA"/>
    <w:rsid w:val="00DE3D6A"/>
    <w:rsid w:val="00DE3F81"/>
    <w:rsid w:val="00DE4022"/>
    <w:rsid w:val="00DE463C"/>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7D"/>
    <w:rsid w:val="00DE6FA4"/>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20D9"/>
    <w:rsid w:val="00DF22BB"/>
    <w:rsid w:val="00DF249A"/>
    <w:rsid w:val="00DF258F"/>
    <w:rsid w:val="00DF25AC"/>
    <w:rsid w:val="00DF28A4"/>
    <w:rsid w:val="00DF2920"/>
    <w:rsid w:val="00DF2F55"/>
    <w:rsid w:val="00DF2F73"/>
    <w:rsid w:val="00DF3493"/>
    <w:rsid w:val="00DF34F2"/>
    <w:rsid w:val="00DF364D"/>
    <w:rsid w:val="00DF36A6"/>
    <w:rsid w:val="00DF3E29"/>
    <w:rsid w:val="00DF3E8B"/>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DFC"/>
    <w:rsid w:val="00DF6E6C"/>
    <w:rsid w:val="00DF6FA3"/>
    <w:rsid w:val="00DF71CB"/>
    <w:rsid w:val="00DF744E"/>
    <w:rsid w:val="00DF7C4D"/>
    <w:rsid w:val="00E0022B"/>
    <w:rsid w:val="00E00286"/>
    <w:rsid w:val="00E0092B"/>
    <w:rsid w:val="00E00E00"/>
    <w:rsid w:val="00E0103B"/>
    <w:rsid w:val="00E01220"/>
    <w:rsid w:val="00E015FD"/>
    <w:rsid w:val="00E017A4"/>
    <w:rsid w:val="00E01856"/>
    <w:rsid w:val="00E01931"/>
    <w:rsid w:val="00E019A4"/>
    <w:rsid w:val="00E01BF7"/>
    <w:rsid w:val="00E01D44"/>
    <w:rsid w:val="00E01E60"/>
    <w:rsid w:val="00E02329"/>
    <w:rsid w:val="00E02781"/>
    <w:rsid w:val="00E02C19"/>
    <w:rsid w:val="00E02E53"/>
    <w:rsid w:val="00E02E9C"/>
    <w:rsid w:val="00E0309E"/>
    <w:rsid w:val="00E031B7"/>
    <w:rsid w:val="00E03569"/>
    <w:rsid w:val="00E0370F"/>
    <w:rsid w:val="00E03720"/>
    <w:rsid w:val="00E03882"/>
    <w:rsid w:val="00E038A6"/>
    <w:rsid w:val="00E03B51"/>
    <w:rsid w:val="00E042A6"/>
    <w:rsid w:val="00E043B9"/>
    <w:rsid w:val="00E04774"/>
    <w:rsid w:val="00E0482A"/>
    <w:rsid w:val="00E0483D"/>
    <w:rsid w:val="00E049C2"/>
    <w:rsid w:val="00E04B49"/>
    <w:rsid w:val="00E04B5A"/>
    <w:rsid w:val="00E04E7B"/>
    <w:rsid w:val="00E04EA9"/>
    <w:rsid w:val="00E05030"/>
    <w:rsid w:val="00E051D5"/>
    <w:rsid w:val="00E053EC"/>
    <w:rsid w:val="00E0577A"/>
    <w:rsid w:val="00E05DFF"/>
    <w:rsid w:val="00E05F23"/>
    <w:rsid w:val="00E062DA"/>
    <w:rsid w:val="00E062FC"/>
    <w:rsid w:val="00E06640"/>
    <w:rsid w:val="00E066F5"/>
    <w:rsid w:val="00E06A5B"/>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2D7E"/>
    <w:rsid w:val="00E130C7"/>
    <w:rsid w:val="00E1310E"/>
    <w:rsid w:val="00E13183"/>
    <w:rsid w:val="00E132C3"/>
    <w:rsid w:val="00E133E7"/>
    <w:rsid w:val="00E1340D"/>
    <w:rsid w:val="00E136CA"/>
    <w:rsid w:val="00E13875"/>
    <w:rsid w:val="00E13A4E"/>
    <w:rsid w:val="00E14379"/>
    <w:rsid w:val="00E143E8"/>
    <w:rsid w:val="00E14814"/>
    <w:rsid w:val="00E149B2"/>
    <w:rsid w:val="00E14D07"/>
    <w:rsid w:val="00E15036"/>
    <w:rsid w:val="00E1505C"/>
    <w:rsid w:val="00E152DD"/>
    <w:rsid w:val="00E153C8"/>
    <w:rsid w:val="00E1547B"/>
    <w:rsid w:val="00E15759"/>
    <w:rsid w:val="00E157B3"/>
    <w:rsid w:val="00E1618F"/>
    <w:rsid w:val="00E164A0"/>
    <w:rsid w:val="00E1660E"/>
    <w:rsid w:val="00E1685A"/>
    <w:rsid w:val="00E169B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48C"/>
    <w:rsid w:val="00E228BA"/>
    <w:rsid w:val="00E2299B"/>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29"/>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396"/>
    <w:rsid w:val="00E307E6"/>
    <w:rsid w:val="00E308E5"/>
    <w:rsid w:val="00E30C38"/>
    <w:rsid w:val="00E30D11"/>
    <w:rsid w:val="00E30D93"/>
    <w:rsid w:val="00E31270"/>
    <w:rsid w:val="00E31512"/>
    <w:rsid w:val="00E31850"/>
    <w:rsid w:val="00E318B7"/>
    <w:rsid w:val="00E319B2"/>
    <w:rsid w:val="00E31BF3"/>
    <w:rsid w:val="00E31D2C"/>
    <w:rsid w:val="00E31E52"/>
    <w:rsid w:val="00E320CE"/>
    <w:rsid w:val="00E32289"/>
    <w:rsid w:val="00E32867"/>
    <w:rsid w:val="00E32CB6"/>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5BA"/>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6AB"/>
    <w:rsid w:val="00E4271A"/>
    <w:rsid w:val="00E42727"/>
    <w:rsid w:val="00E427A4"/>
    <w:rsid w:val="00E42B95"/>
    <w:rsid w:val="00E42D89"/>
    <w:rsid w:val="00E42FC8"/>
    <w:rsid w:val="00E43202"/>
    <w:rsid w:val="00E4321A"/>
    <w:rsid w:val="00E432F0"/>
    <w:rsid w:val="00E4365E"/>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8D1"/>
    <w:rsid w:val="00E46D5D"/>
    <w:rsid w:val="00E46D81"/>
    <w:rsid w:val="00E46EFB"/>
    <w:rsid w:val="00E479B1"/>
    <w:rsid w:val="00E47C41"/>
    <w:rsid w:val="00E47F0A"/>
    <w:rsid w:val="00E501EF"/>
    <w:rsid w:val="00E5034B"/>
    <w:rsid w:val="00E50487"/>
    <w:rsid w:val="00E50C45"/>
    <w:rsid w:val="00E50EDE"/>
    <w:rsid w:val="00E50F47"/>
    <w:rsid w:val="00E50F7E"/>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4FF"/>
    <w:rsid w:val="00E5372B"/>
    <w:rsid w:val="00E5385A"/>
    <w:rsid w:val="00E53B62"/>
    <w:rsid w:val="00E54608"/>
    <w:rsid w:val="00E54702"/>
    <w:rsid w:val="00E5474B"/>
    <w:rsid w:val="00E54A0B"/>
    <w:rsid w:val="00E54FC4"/>
    <w:rsid w:val="00E5588C"/>
    <w:rsid w:val="00E55EAF"/>
    <w:rsid w:val="00E564CC"/>
    <w:rsid w:val="00E567DD"/>
    <w:rsid w:val="00E56A5A"/>
    <w:rsid w:val="00E56B65"/>
    <w:rsid w:val="00E5757D"/>
    <w:rsid w:val="00E575D9"/>
    <w:rsid w:val="00E57770"/>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856"/>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DBC"/>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F1F"/>
    <w:rsid w:val="00E716CB"/>
    <w:rsid w:val="00E7171F"/>
    <w:rsid w:val="00E718BD"/>
    <w:rsid w:val="00E720FD"/>
    <w:rsid w:val="00E7214F"/>
    <w:rsid w:val="00E7281C"/>
    <w:rsid w:val="00E728AE"/>
    <w:rsid w:val="00E73013"/>
    <w:rsid w:val="00E73193"/>
    <w:rsid w:val="00E7330F"/>
    <w:rsid w:val="00E73494"/>
    <w:rsid w:val="00E736D8"/>
    <w:rsid w:val="00E73EA5"/>
    <w:rsid w:val="00E73F42"/>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0E49"/>
    <w:rsid w:val="00E8104E"/>
    <w:rsid w:val="00E810EE"/>
    <w:rsid w:val="00E81225"/>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67D"/>
    <w:rsid w:val="00E8578F"/>
    <w:rsid w:val="00E8650C"/>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E7E"/>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5DE"/>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DB1"/>
    <w:rsid w:val="00EA2E32"/>
    <w:rsid w:val="00EA2FC9"/>
    <w:rsid w:val="00EA338C"/>
    <w:rsid w:val="00EA33CE"/>
    <w:rsid w:val="00EA362A"/>
    <w:rsid w:val="00EA3DFD"/>
    <w:rsid w:val="00EA3FD3"/>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A2"/>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2D4"/>
    <w:rsid w:val="00EB7694"/>
    <w:rsid w:val="00EB7807"/>
    <w:rsid w:val="00EB7BD9"/>
    <w:rsid w:val="00EB7C82"/>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4AB"/>
    <w:rsid w:val="00EC5552"/>
    <w:rsid w:val="00EC5AA7"/>
    <w:rsid w:val="00EC5B93"/>
    <w:rsid w:val="00EC5C56"/>
    <w:rsid w:val="00EC6158"/>
    <w:rsid w:val="00EC6183"/>
    <w:rsid w:val="00EC62A5"/>
    <w:rsid w:val="00EC6929"/>
    <w:rsid w:val="00EC723D"/>
    <w:rsid w:val="00EC738E"/>
    <w:rsid w:val="00EC7509"/>
    <w:rsid w:val="00EC768E"/>
    <w:rsid w:val="00EC7A81"/>
    <w:rsid w:val="00EC7D2F"/>
    <w:rsid w:val="00EC7E0A"/>
    <w:rsid w:val="00ED0176"/>
    <w:rsid w:val="00ED04E8"/>
    <w:rsid w:val="00ED082F"/>
    <w:rsid w:val="00ED0BD2"/>
    <w:rsid w:val="00ED0E09"/>
    <w:rsid w:val="00ED0EB9"/>
    <w:rsid w:val="00ED0FB8"/>
    <w:rsid w:val="00ED120E"/>
    <w:rsid w:val="00ED148B"/>
    <w:rsid w:val="00ED15AE"/>
    <w:rsid w:val="00ED19A1"/>
    <w:rsid w:val="00ED19E8"/>
    <w:rsid w:val="00ED1C06"/>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4F"/>
    <w:rsid w:val="00ED46B4"/>
    <w:rsid w:val="00ED46DA"/>
    <w:rsid w:val="00ED4884"/>
    <w:rsid w:val="00ED49E2"/>
    <w:rsid w:val="00ED4ABB"/>
    <w:rsid w:val="00ED4DD8"/>
    <w:rsid w:val="00ED50CE"/>
    <w:rsid w:val="00ED52CF"/>
    <w:rsid w:val="00ED53B0"/>
    <w:rsid w:val="00ED56A1"/>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A85"/>
    <w:rsid w:val="00EE11DE"/>
    <w:rsid w:val="00EE12E5"/>
    <w:rsid w:val="00EE15C0"/>
    <w:rsid w:val="00EE196E"/>
    <w:rsid w:val="00EE1E0A"/>
    <w:rsid w:val="00EE22EA"/>
    <w:rsid w:val="00EE240E"/>
    <w:rsid w:val="00EE25B5"/>
    <w:rsid w:val="00EE27EE"/>
    <w:rsid w:val="00EE2C1E"/>
    <w:rsid w:val="00EE2CD1"/>
    <w:rsid w:val="00EE3321"/>
    <w:rsid w:val="00EE3464"/>
    <w:rsid w:val="00EE417E"/>
    <w:rsid w:val="00EE4184"/>
    <w:rsid w:val="00EE471F"/>
    <w:rsid w:val="00EE4A31"/>
    <w:rsid w:val="00EE4C0D"/>
    <w:rsid w:val="00EE4E4C"/>
    <w:rsid w:val="00EE4FC0"/>
    <w:rsid w:val="00EE5278"/>
    <w:rsid w:val="00EE5325"/>
    <w:rsid w:val="00EE541B"/>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CB6"/>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D9A"/>
    <w:rsid w:val="00F01E50"/>
    <w:rsid w:val="00F01E98"/>
    <w:rsid w:val="00F02213"/>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CFD"/>
    <w:rsid w:val="00F05F42"/>
    <w:rsid w:val="00F06461"/>
    <w:rsid w:val="00F06B6D"/>
    <w:rsid w:val="00F06ECA"/>
    <w:rsid w:val="00F074ED"/>
    <w:rsid w:val="00F076D5"/>
    <w:rsid w:val="00F07B81"/>
    <w:rsid w:val="00F1013C"/>
    <w:rsid w:val="00F1018F"/>
    <w:rsid w:val="00F101B4"/>
    <w:rsid w:val="00F10403"/>
    <w:rsid w:val="00F10CBD"/>
    <w:rsid w:val="00F1105A"/>
    <w:rsid w:val="00F11076"/>
    <w:rsid w:val="00F11209"/>
    <w:rsid w:val="00F11940"/>
    <w:rsid w:val="00F11A7B"/>
    <w:rsid w:val="00F11B8A"/>
    <w:rsid w:val="00F11C82"/>
    <w:rsid w:val="00F11FCF"/>
    <w:rsid w:val="00F12A8A"/>
    <w:rsid w:val="00F13026"/>
    <w:rsid w:val="00F13456"/>
    <w:rsid w:val="00F1368B"/>
    <w:rsid w:val="00F13889"/>
    <w:rsid w:val="00F139F5"/>
    <w:rsid w:val="00F1425B"/>
    <w:rsid w:val="00F14567"/>
    <w:rsid w:val="00F14576"/>
    <w:rsid w:val="00F15029"/>
    <w:rsid w:val="00F150F0"/>
    <w:rsid w:val="00F1557F"/>
    <w:rsid w:val="00F155C2"/>
    <w:rsid w:val="00F15884"/>
    <w:rsid w:val="00F15AA5"/>
    <w:rsid w:val="00F164E8"/>
    <w:rsid w:val="00F167CC"/>
    <w:rsid w:val="00F16915"/>
    <w:rsid w:val="00F16C96"/>
    <w:rsid w:val="00F16E49"/>
    <w:rsid w:val="00F1700F"/>
    <w:rsid w:val="00F175BC"/>
    <w:rsid w:val="00F176A1"/>
    <w:rsid w:val="00F17847"/>
    <w:rsid w:val="00F1794D"/>
    <w:rsid w:val="00F179BA"/>
    <w:rsid w:val="00F17A71"/>
    <w:rsid w:val="00F20186"/>
    <w:rsid w:val="00F202F1"/>
    <w:rsid w:val="00F207F7"/>
    <w:rsid w:val="00F21AA7"/>
    <w:rsid w:val="00F21AE0"/>
    <w:rsid w:val="00F21CE1"/>
    <w:rsid w:val="00F21F22"/>
    <w:rsid w:val="00F2200C"/>
    <w:rsid w:val="00F22251"/>
    <w:rsid w:val="00F22751"/>
    <w:rsid w:val="00F22A02"/>
    <w:rsid w:val="00F22CC1"/>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26"/>
    <w:rsid w:val="00F3694E"/>
    <w:rsid w:val="00F36CBF"/>
    <w:rsid w:val="00F36D99"/>
    <w:rsid w:val="00F36DF2"/>
    <w:rsid w:val="00F36EA3"/>
    <w:rsid w:val="00F36ED9"/>
    <w:rsid w:val="00F371AA"/>
    <w:rsid w:val="00F37582"/>
    <w:rsid w:val="00F37CC7"/>
    <w:rsid w:val="00F37CE4"/>
    <w:rsid w:val="00F37D26"/>
    <w:rsid w:val="00F40005"/>
    <w:rsid w:val="00F403EC"/>
    <w:rsid w:val="00F409D4"/>
    <w:rsid w:val="00F40DAC"/>
    <w:rsid w:val="00F412D5"/>
    <w:rsid w:val="00F41860"/>
    <w:rsid w:val="00F41C11"/>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248"/>
    <w:rsid w:val="00F442B5"/>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AE5"/>
    <w:rsid w:val="00F51B92"/>
    <w:rsid w:val="00F51BBF"/>
    <w:rsid w:val="00F51FC4"/>
    <w:rsid w:val="00F520E0"/>
    <w:rsid w:val="00F524A9"/>
    <w:rsid w:val="00F52506"/>
    <w:rsid w:val="00F527CF"/>
    <w:rsid w:val="00F5283A"/>
    <w:rsid w:val="00F52A3C"/>
    <w:rsid w:val="00F52AF6"/>
    <w:rsid w:val="00F52C09"/>
    <w:rsid w:val="00F52E0B"/>
    <w:rsid w:val="00F530F0"/>
    <w:rsid w:val="00F53456"/>
    <w:rsid w:val="00F5398E"/>
    <w:rsid w:val="00F53A1F"/>
    <w:rsid w:val="00F53C37"/>
    <w:rsid w:val="00F53EC2"/>
    <w:rsid w:val="00F547A6"/>
    <w:rsid w:val="00F547D6"/>
    <w:rsid w:val="00F5494E"/>
    <w:rsid w:val="00F54A34"/>
    <w:rsid w:val="00F55045"/>
    <w:rsid w:val="00F55C57"/>
    <w:rsid w:val="00F55D54"/>
    <w:rsid w:val="00F55E13"/>
    <w:rsid w:val="00F56047"/>
    <w:rsid w:val="00F56427"/>
    <w:rsid w:val="00F5694F"/>
    <w:rsid w:val="00F56DAB"/>
    <w:rsid w:val="00F57194"/>
    <w:rsid w:val="00F57287"/>
    <w:rsid w:val="00F57B54"/>
    <w:rsid w:val="00F57D70"/>
    <w:rsid w:val="00F57F4E"/>
    <w:rsid w:val="00F60306"/>
    <w:rsid w:val="00F6081D"/>
    <w:rsid w:val="00F60F6B"/>
    <w:rsid w:val="00F60FD7"/>
    <w:rsid w:val="00F61012"/>
    <w:rsid w:val="00F61088"/>
    <w:rsid w:val="00F6115E"/>
    <w:rsid w:val="00F6132E"/>
    <w:rsid w:val="00F6138B"/>
    <w:rsid w:val="00F61423"/>
    <w:rsid w:val="00F61750"/>
    <w:rsid w:val="00F61A46"/>
    <w:rsid w:val="00F61CB7"/>
    <w:rsid w:val="00F61DC7"/>
    <w:rsid w:val="00F61FFB"/>
    <w:rsid w:val="00F625F1"/>
    <w:rsid w:val="00F62625"/>
    <w:rsid w:val="00F62C90"/>
    <w:rsid w:val="00F62CC9"/>
    <w:rsid w:val="00F62D85"/>
    <w:rsid w:val="00F63117"/>
    <w:rsid w:val="00F636D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08"/>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6F"/>
    <w:rsid w:val="00F755E8"/>
    <w:rsid w:val="00F7564B"/>
    <w:rsid w:val="00F7564C"/>
    <w:rsid w:val="00F75A99"/>
    <w:rsid w:val="00F75F37"/>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EDD"/>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4CC"/>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42"/>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071"/>
    <w:rsid w:val="00FA44DC"/>
    <w:rsid w:val="00FA460A"/>
    <w:rsid w:val="00FA47B5"/>
    <w:rsid w:val="00FA48CA"/>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81"/>
    <w:rsid w:val="00FB259D"/>
    <w:rsid w:val="00FB27E8"/>
    <w:rsid w:val="00FB2A24"/>
    <w:rsid w:val="00FB2A50"/>
    <w:rsid w:val="00FB2B74"/>
    <w:rsid w:val="00FB2CEA"/>
    <w:rsid w:val="00FB2D43"/>
    <w:rsid w:val="00FB2DB1"/>
    <w:rsid w:val="00FB2E63"/>
    <w:rsid w:val="00FB30B7"/>
    <w:rsid w:val="00FB34D2"/>
    <w:rsid w:val="00FB4038"/>
    <w:rsid w:val="00FB43E3"/>
    <w:rsid w:val="00FB453E"/>
    <w:rsid w:val="00FB4626"/>
    <w:rsid w:val="00FB46DE"/>
    <w:rsid w:val="00FB48FF"/>
    <w:rsid w:val="00FB4946"/>
    <w:rsid w:val="00FB50FD"/>
    <w:rsid w:val="00FB52EF"/>
    <w:rsid w:val="00FB58CB"/>
    <w:rsid w:val="00FB5BF9"/>
    <w:rsid w:val="00FB5E3E"/>
    <w:rsid w:val="00FB5FC4"/>
    <w:rsid w:val="00FB6004"/>
    <w:rsid w:val="00FB625E"/>
    <w:rsid w:val="00FB6268"/>
    <w:rsid w:val="00FB6644"/>
    <w:rsid w:val="00FB6CFA"/>
    <w:rsid w:val="00FB6D0E"/>
    <w:rsid w:val="00FB6D72"/>
    <w:rsid w:val="00FB6EAF"/>
    <w:rsid w:val="00FB6FEB"/>
    <w:rsid w:val="00FB7037"/>
    <w:rsid w:val="00FB70F9"/>
    <w:rsid w:val="00FB74C2"/>
    <w:rsid w:val="00FB78A0"/>
    <w:rsid w:val="00FB7AE3"/>
    <w:rsid w:val="00FB7B9D"/>
    <w:rsid w:val="00FB7BA8"/>
    <w:rsid w:val="00FC028A"/>
    <w:rsid w:val="00FC05CC"/>
    <w:rsid w:val="00FC06DD"/>
    <w:rsid w:val="00FC0E16"/>
    <w:rsid w:val="00FC0E18"/>
    <w:rsid w:val="00FC0F87"/>
    <w:rsid w:val="00FC1202"/>
    <w:rsid w:val="00FC13E7"/>
    <w:rsid w:val="00FC1579"/>
    <w:rsid w:val="00FC15E7"/>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4E3C"/>
    <w:rsid w:val="00FD5A36"/>
    <w:rsid w:val="00FD5B53"/>
    <w:rsid w:val="00FD5D31"/>
    <w:rsid w:val="00FD6368"/>
    <w:rsid w:val="00FD6D3F"/>
    <w:rsid w:val="00FD72A6"/>
    <w:rsid w:val="00FD73B7"/>
    <w:rsid w:val="00FD7B22"/>
    <w:rsid w:val="00FD7CE9"/>
    <w:rsid w:val="00FD7DB1"/>
    <w:rsid w:val="00FD7E7A"/>
    <w:rsid w:val="00FD7F33"/>
    <w:rsid w:val="00FD7F6C"/>
    <w:rsid w:val="00FE02FC"/>
    <w:rsid w:val="00FE0341"/>
    <w:rsid w:val="00FE0754"/>
    <w:rsid w:val="00FE0C10"/>
    <w:rsid w:val="00FE0E29"/>
    <w:rsid w:val="00FE13A4"/>
    <w:rsid w:val="00FE177C"/>
    <w:rsid w:val="00FE1A9C"/>
    <w:rsid w:val="00FE21AA"/>
    <w:rsid w:val="00FE235D"/>
    <w:rsid w:val="00FE23B5"/>
    <w:rsid w:val="00FE26B3"/>
    <w:rsid w:val="00FE27FD"/>
    <w:rsid w:val="00FE302E"/>
    <w:rsid w:val="00FE3AFF"/>
    <w:rsid w:val="00FE3BF4"/>
    <w:rsid w:val="00FE40BD"/>
    <w:rsid w:val="00FE4756"/>
    <w:rsid w:val="00FE4977"/>
    <w:rsid w:val="00FE4D2E"/>
    <w:rsid w:val="00FE4F18"/>
    <w:rsid w:val="00FE4FD5"/>
    <w:rsid w:val="00FE5335"/>
    <w:rsid w:val="00FE5407"/>
    <w:rsid w:val="00FE5E54"/>
    <w:rsid w:val="00FE5F53"/>
    <w:rsid w:val="00FE61B9"/>
    <w:rsid w:val="00FE647B"/>
    <w:rsid w:val="00FE67EE"/>
    <w:rsid w:val="00FE6B33"/>
    <w:rsid w:val="00FE6C7A"/>
    <w:rsid w:val="00FE6CED"/>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A61"/>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76C"/>
    <w:rsid w:val="00FF4FA8"/>
    <w:rsid w:val="00FF5A2B"/>
    <w:rsid w:val="00FF5D4A"/>
    <w:rsid w:val="00FF5FE1"/>
    <w:rsid w:val="00FF609A"/>
    <w:rsid w:val="00FF6349"/>
    <w:rsid w:val="00FF6363"/>
    <w:rsid w:val="00FF64E3"/>
    <w:rsid w:val="00FF6666"/>
    <w:rsid w:val="00FF6762"/>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78046E22-41AC-42F5-A72C-6922173C7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qFormat/>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qFormat/>
    <w:rsid w:val="00B333A0"/>
  </w:style>
  <w:style w:type="paragraph" w:customStyle="1" w:styleId="B3">
    <w:name w:val="B3"/>
    <w:basedOn w:val="32"/>
    <w:link w:val="B3Char"/>
    <w:qFormat/>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列表段落1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17"/>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18"/>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 w:type="character" w:customStyle="1" w:styleId="TALChar">
    <w:name w:val="TAL Char"/>
    <w:rsid w:val="002B2CBC"/>
    <w:rPr>
      <w:rFonts w:ascii="Arial" w:hAnsi="Arial"/>
      <w:sz w:val="18"/>
      <w:lang w:val="en-GB" w:eastAsia="en-US"/>
    </w:rPr>
  </w:style>
  <w:style w:type="character" w:customStyle="1" w:styleId="B3Char">
    <w:name w:val="B3 Char"/>
    <w:link w:val="B3"/>
    <w:qFormat/>
    <w:locked/>
    <w:rsid w:val="00D949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30882929">
      <w:bodyDiv w:val="1"/>
      <w:marLeft w:val="0"/>
      <w:marRight w:val="0"/>
      <w:marTop w:val="0"/>
      <w:marBottom w:val="0"/>
      <w:divBdr>
        <w:top w:val="none" w:sz="0" w:space="0" w:color="auto"/>
        <w:left w:val="none" w:sz="0" w:space="0" w:color="auto"/>
        <w:bottom w:val="none" w:sz="0" w:space="0" w:color="auto"/>
        <w:right w:val="none" w:sz="0" w:space="0" w:color="auto"/>
      </w:divBdr>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16998477">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53774325">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14391">
      <w:bodyDiv w:val="1"/>
      <w:marLeft w:val="0"/>
      <w:marRight w:val="0"/>
      <w:marTop w:val="0"/>
      <w:marBottom w:val="0"/>
      <w:divBdr>
        <w:top w:val="none" w:sz="0" w:space="0" w:color="auto"/>
        <w:left w:val="none" w:sz="0" w:space="0" w:color="auto"/>
        <w:bottom w:val="none" w:sz="0" w:space="0" w:color="auto"/>
        <w:right w:val="none" w:sz="0" w:space="0" w:color="auto"/>
      </w:divBdr>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4435393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1864533">
      <w:bodyDiv w:val="1"/>
      <w:marLeft w:val="0"/>
      <w:marRight w:val="0"/>
      <w:marTop w:val="0"/>
      <w:marBottom w:val="0"/>
      <w:divBdr>
        <w:top w:val="none" w:sz="0" w:space="0" w:color="auto"/>
        <w:left w:val="none" w:sz="0" w:space="0" w:color="auto"/>
        <w:bottom w:val="none" w:sz="0" w:space="0" w:color="auto"/>
        <w:right w:val="none" w:sz="0" w:space="0" w:color="auto"/>
      </w:divBdr>
    </w:div>
    <w:div w:id="726342422">
      <w:bodyDiv w:val="1"/>
      <w:marLeft w:val="0"/>
      <w:marRight w:val="0"/>
      <w:marTop w:val="0"/>
      <w:marBottom w:val="0"/>
      <w:divBdr>
        <w:top w:val="none" w:sz="0" w:space="0" w:color="auto"/>
        <w:left w:val="none" w:sz="0" w:space="0" w:color="auto"/>
        <w:bottom w:val="none" w:sz="0" w:space="0" w:color="auto"/>
        <w:right w:val="none" w:sz="0" w:space="0" w:color="auto"/>
      </w:divBdr>
    </w:div>
    <w:div w:id="752043181">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161701">
      <w:bodyDiv w:val="1"/>
      <w:marLeft w:val="0"/>
      <w:marRight w:val="0"/>
      <w:marTop w:val="0"/>
      <w:marBottom w:val="0"/>
      <w:divBdr>
        <w:top w:val="none" w:sz="0" w:space="0" w:color="auto"/>
        <w:left w:val="none" w:sz="0" w:space="0" w:color="auto"/>
        <w:bottom w:val="none" w:sz="0" w:space="0" w:color="auto"/>
        <w:right w:val="none" w:sz="0" w:space="0" w:color="auto"/>
      </w:divBdr>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2381963">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0776435">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2619030">
      <w:bodyDiv w:val="1"/>
      <w:marLeft w:val="0"/>
      <w:marRight w:val="0"/>
      <w:marTop w:val="0"/>
      <w:marBottom w:val="0"/>
      <w:divBdr>
        <w:top w:val="none" w:sz="0" w:space="0" w:color="auto"/>
        <w:left w:val="none" w:sz="0" w:space="0" w:color="auto"/>
        <w:bottom w:val="none" w:sz="0" w:space="0" w:color="auto"/>
        <w:right w:val="none" w:sz="0" w:space="0" w:color="auto"/>
      </w:divBdr>
    </w:div>
    <w:div w:id="1255673640">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40774650">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12786819">
      <w:bodyDiv w:val="1"/>
      <w:marLeft w:val="0"/>
      <w:marRight w:val="0"/>
      <w:marTop w:val="0"/>
      <w:marBottom w:val="0"/>
      <w:divBdr>
        <w:top w:val="none" w:sz="0" w:space="0" w:color="auto"/>
        <w:left w:val="none" w:sz="0" w:space="0" w:color="auto"/>
        <w:bottom w:val="none" w:sz="0" w:space="0" w:color="auto"/>
        <w:right w:val="none" w:sz="0" w:space="0" w:color="auto"/>
      </w:divBdr>
    </w:div>
    <w:div w:id="1619482574">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19668834">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09991941">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045316">
      <w:bodyDiv w:val="1"/>
      <w:marLeft w:val="0"/>
      <w:marRight w:val="0"/>
      <w:marTop w:val="0"/>
      <w:marBottom w:val="0"/>
      <w:divBdr>
        <w:top w:val="none" w:sz="0" w:space="0" w:color="auto"/>
        <w:left w:val="none" w:sz="0" w:space="0" w:color="auto"/>
        <w:bottom w:val="none" w:sz="0" w:space="0" w:color="auto"/>
        <w:right w:val="none" w:sz="0" w:space="0" w:color="auto"/>
      </w:divBdr>
    </w:div>
    <w:div w:id="1949966090">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1.%20Job\2.%203GPP\3.%20RAN1\TSGR1_114b_2310_Xiamen\Docs\R1-2309352.zip" TargetMode="External"/><Relationship Id="rId13" Type="http://schemas.openxmlformats.org/officeDocument/2006/relationships/oleObject" Target="embeddings/oleObject2.bin"/><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file:///D:\1.%20Job\2.%203GPP\3.%20RAN1\TSGR1_114b_2310_Xiamen\Docs\R1-231034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hyperlink" Target="file:///D:\1.%20Job\2.%203GPP\3.%20RAN1\TSGR1_114b_2310_Xiamen\Docs\R1-2309352.zip" TargetMode="External"/><Relationship Id="rId4" Type="http://schemas.openxmlformats.org/officeDocument/2006/relationships/settings" Target="settings.xml"/><Relationship Id="rId9" Type="http://schemas.openxmlformats.org/officeDocument/2006/relationships/hyperlink" Target="file:///D:\1.%20Job\2.%203GPP\3.%20RAN1\TSGR1_114b_2310_Xiamen\Docs\R1-2310345.zip" TargetMode="External"/><Relationship Id="rId14" Type="http://schemas.openxmlformats.org/officeDocument/2006/relationships/image" Target="media/image3.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72698A-ECD7-49B1-A4BB-B90EA1CED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2243</Words>
  <Characters>12787</Characters>
  <Application>Microsoft Office Word</Application>
  <DocSecurity>0</DocSecurity>
  <Lines>106</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63</cp:revision>
  <cp:lastPrinted>2010-03-24T01:20:00Z</cp:lastPrinted>
  <dcterms:created xsi:type="dcterms:W3CDTF">2023-11-01T07:09:00Z</dcterms:created>
  <dcterms:modified xsi:type="dcterms:W3CDTF">2023-11-03T00:21:00Z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